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C0" w:rsidRPr="002E52C0" w:rsidRDefault="002E52C0" w:rsidP="002E52C0">
      <w:pPr>
        <w:shd w:val="clear" w:color="auto" w:fill="FFFFFF"/>
        <w:spacing w:before="100" w:beforeAutospacing="1" w:after="100" w:afterAutospacing="1" w:line="240" w:lineRule="auto"/>
        <w:rPr>
          <w:rFonts w:ascii="Arial" w:eastAsia="Times New Roman" w:hAnsi="Arial" w:cs="Arial"/>
          <w:color w:val="222222"/>
          <w:sz w:val="19"/>
          <w:szCs w:val="19"/>
        </w:rPr>
      </w:pPr>
      <w:bookmarkStart w:id="0" w:name="_GoBack"/>
      <w:bookmarkEnd w:id="0"/>
      <w:r w:rsidRPr="002E52C0">
        <w:rPr>
          <w:rFonts w:ascii="Arial" w:eastAsia="Times New Roman" w:hAnsi="Arial" w:cs="Arial"/>
          <w:color w:val="403F42"/>
          <w:sz w:val="21"/>
          <w:szCs w:val="21"/>
        </w:rPr>
        <w:t>Building on 46 years of experience in advancing women in STEM, </w:t>
      </w:r>
      <w:hyperlink r:id="rId5" w:tgtFrame="_blank" w:history="1">
        <w:r w:rsidRPr="002E52C0">
          <w:rPr>
            <w:rFonts w:ascii="Arial" w:eastAsia="Times New Roman" w:hAnsi="Arial" w:cs="Arial"/>
            <w:color w:val="09A3BA"/>
            <w:sz w:val="21"/>
            <w:szCs w:val="21"/>
            <w:u w:val="single"/>
          </w:rPr>
          <w:t>The Association for Women in Science</w:t>
        </w:r>
      </w:hyperlink>
      <w:r w:rsidRPr="002E52C0">
        <w:rPr>
          <w:rFonts w:ascii="Arial" w:eastAsia="Times New Roman" w:hAnsi="Arial" w:cs="Arial"/>
          <w:color w:val="403F42"/>
          <w:sz w:val="21"/>
          <w:szCs w:val="21"/>
        </w:rPr>
        <w:t> is pleased to announce the launch of </w:t>
      </w:r>
      <w:hyperlink r:id="rId6" w:tgtFrame="_blank" w:history="1">
        <w:r w:rsidRPr="002E52C0">
          <w:rPr>
            <w:rFonts w:ascii="Arial" w:eastAsia="Times New Roman" w:hAnsi="Arial" w:cs="Arial"/>
            <w:color w:val="09A3BA"/>
            <w:sz w:val="21"/>
            <w:szCs w:val="21"/>
            <w:u w:val="single"/>
          </w:rPr>
          <w:t>STEM to Market: The AWIS Accelerator</w:t>
        </w:r>
      </w:hyperlink>
      <w:r w:rsidRPr="002E52C0">
        <w:rPr>
          <w:rFonts w:ascii="Arial" w:eastAsia="Times New Roman" w:hAnsi="Arial" w:cs="Arial"/>
          <w:color w:val="403F42"/>
          <w:sz w:val="21"/>
          <w:szCs w:val="21"/>
        </w:rPr>
        <w:t>, a unique program designed to help STEM-trained women transform their research into market-ready products that make customers' lives better. </w:t>
      </w:r>
      <w:r w:rsidRPr="002E52C0">
        <w:rPr>
          <w:rFonts w:ascii="Arial" w:eastAsia="Times New Roman" w:hAnsi="Arial" w:cs="Arial"/>
          <w:color w:val="403F42"/>
          <w:sz w:val="18"/>
          <w:szCs w:val="18"/>
        </w:rPr>
        <w:t> </w:t>
      </w:r>
      <w:r w:rsidRPr="002E52C0">
        <w:rPr>
          <w:rFonts w:ascii="Arial" w:eastAsia="Times New Roman" w:hAnsi="Arial" w:cs="Arial"/>
          <w:color w:val="403F42"/>
          <w:sz w:val="21"/>
          <w:szCs w:val="21"/>
        </w:rPr>
        <w:t>The program is </w:t>
      </w:r>
      <w:r w:rsidRPr="002E52C0">
        <w:rPr>
          <w:rFonts w:ascii="Arial" w:eastAsia="Times New Roman" w:hAnsi="Arial" w:cs="Arial"/>
          <w:b/>
          <w:bCs/>
          <w:color w:val="403F42"/>
          <w:sz w:val="21"/>
          <w:szCs w:val="21"/>
        </w:rPr>
        <w:t>free</w:t>
      </w:r>
      <w:r w:rsidRPr="002E52C0">
        <w:rPr>
          <w:rFonts w:ascii="Arial" w:eastAsia="Times New Roman" w:hAnsi="Arial" w:cs="Arial"/>
          <w:color w:val="403F42"/>
          <w:sz w:val="21"/>
          <w:szCs w:val="21"/>
        </w:rPr>
        <w:t> to accepted participants, thanks to funding from the Ewing Marion Kauffman Foundation. Through the ten-month program, participants will:</w:t>
      </w:r>
      <w:r w:rsidRPr="002E52C0">
        <w:rPr>
          <w:rFonts w:ascii="Arial" w:eastAsia="Times New Roman" w:hAnsi="Arial" w:cs="Arial"/>
          <w:color w:val="403F42"/>
          <w:sz w:val="18"/>
          <w:szCs w:val="18"/>
        </w:rPr>
        <w:t> </w:t>
      </w:r>
    </w:p>
    <w:p w:rsidR="002E52C0" w:rsidRPr="002E52C0" w:rsidRDefault="002E52C0" w:rsidP="002E52C0">
      <w:pPr>
        <w:numPr>
          <w:ilvl w:val="0"/>
          <w:numId w:val="1"/>
        </w:numPr>
        <w:shd w:val="clear" w:color="auto" w:fill="FFFFFF"/>
        <w:spacing w:after="0" w:line="240" w:lineRule="auto"/>
        <w:rPr>
          <w:rFonts w:ascii="Arial" w:eastAsia="Times New Roman" w:hAnsi="Arial" w:cs="Arial"/>
          <w:color w:val="403F42"/>
          <w:sz w:val="19"/>
          <w:szCs w:val="19"/>
        </w:rPr>
      </w:pPr>
      <w:r w:rsidRPr="002E52C0">
        <w:rPr>
          <w:rFonts w:ascii="Arial" w:eastAsia="Times New Roman" w:hAnsi="Arial" w:cs="Arial"/>
          <w:color w:val="403F42"/>
          <w:sz w:val="21"/>
          <w:szCs w:val="21"/>
        </w:rPr>
        <w:t>Receive customized commercialization training and support;</w:t>
      </w:r>
    </w:p>
    <w:p w:rsidR="002E52C0" w:rsidRPr="002E52C0" w:rsidRDefault="002E52C0" w:rsidP="002E52C0">
      <w:pPr>
        <w:numPr>
          <w:ilvl w:val="0"/>
          <w:numId w:val="1"/>
        </w:numPr>
        <w:shd w:val="clear" w:color="auto" w:fill="FFFFFF"/>
        <w:spacing w:after="0" w:line="240" w:lineRule="auto"/>
        <w:rPr>
          <w:rFonts w:ascii="Arial" w:eastAsia="Times New Roman" w:hAnsi="Arial" w:cs="Arial"/>
          <w:color w:val="403F42"/>
          <w:sz w:val="19"/>
          <w:szCs w:val="19"/>
        </w:rPr>
      </w:pPr>
      <w:r w:rsidRPr="002E52C0">
        <w:rPr>
          <w:rFonts w:ascii="Arial" w:eastAsia="Times New Roman" w:hAnsi="Arial" w:cs="Arial"/>
          <w:color w:val="403F42"/>
          <w:sz w:val="21"/>
          <w:szCs w:val="21"/>
        </w:rPr>
        <w:t>Become part of a network and community of STEM entrepreneurs;</w:t>
      </w:r>
    </w:p>
    <w:p w:rsidR="002E52C0" w:rsidRPr="002E52C0" w:rsidRDefault="002E52C0" w:rsidP="002E52C0">
      <w:pPr>
        <w:numPr>
          <w:ilvl w:val="0"/>
          <w:numId w:val="1"/>
        </w:numPr>
        <w:shd w:val="clear" w:color="auto" w:fill="FFFFFF"/>
        <w:spacing w:after="0" w:line="240" w:lineRule="auto"/>
        <w:rPr>
          <w:rFonts w:ascii="Arial" w:eastAsia="Times New Roman" w:hAnsi="Arial" w:cs="Arial"/>
          <w:color w:val="403F42"/>
          <w:sz w:val="19"/>
          <w:szCs w:val="19"/>
        </w:rPr>
      </w:pPr>
      <w:r w:rsidRPr="002E52C0">
        <w:rPr>
          <w:rFonts w:ascii="Arial" w:eastAsia="Times New Roman" w:hAnsi="Arial" w:cs="Arial"/>
          <w:color w:val="403F42"/>
          <w:sz w:val="21"/>
          <w:szCs w:val="21"/>
        </w:rPr>
        <w:t>Access mentoring and advising from successful entrepreneurs, investors, funders, and market experts;</w:t>
      </w:r>
    </w:p>
    <w:p w:rsidR="002E52C0" w:rsidRPr="002E52C0" w:rsidRDefault="002E52C0" w:rsidP="002E52C0">
      <w:pPr>
        <w:numPr>
          <w:ilvl w:val="0"/>
          <w:numId w:val="1"/>
        </w:numPr>
        <w:shd w:val="clear" w:color="auto" w:fill="FFFFFF"/>
        <w:spacing w:after="0" w:line="240" w:lineRule="auto"/>
        <w:rPr>
          <w:rFonts w:ascii="Arial" w:eastAsia="Times New Roman" w:hAnsi="Arial" w:cs="Arial"/>
          <w:color w:val="403F42"/>
          <w:sz w:val="19"/>
          <w:szCs w:val="19"/>
        </w:rPr>
      </w:pPr>
      <w:r w:rsidRPr="002E52C0">
        <w:rPr>
          <w:rFonts w:ascii="Arial" w:eastAsia="Times New Roman" w:hAnsi="Arial" w:cs="Arial"/>
          <w:color w:val="403F42"/>
          <w:sz w:val="21"/>
          <w:szCs w:val="21"/>
        </w:rPr>
        <w:t>Develop strong connections to the investment community; and</w:t>
      </w:r>
    </w:p>
    <w:p w:rsidR="002E52C0" w:rsidRPr="002E52C0" w:rsidRDefault="002E52C0" w:rsidP="002E52C0">
      <w:pPr>
        <w:numPr>
          <w:ilvl w:val="0"/>
          <w:numId w:val="1"/>
        </w:numPr>
        <w:shd w:val="clear" w:color="auto" w:fill="FFFFFF"/>
        <w:spacing w:after="0" w:line="240" w:lineRule="auto"/>
        <w:rPr>
          <w:rFonts w:ascii="Arial" w:eastAsia="Times New Roman" w:hAnsi="Arial" w:cs="Arial"/>
          <w:color w:val="403F42"/>
          <w:sz w:val="19"/>
          <w:szCs w:val="19"/>
        </w:rPr>
      </w:pPr>
      <w:r w:rsidRPr="002E52C0">
        <w:rPr>
          <w:rFonts w:ascii="Arial" w:eastAsia="Times New Roman" w:hAnsi="Arial" w:cs="Arial"/>
          <w:color w:val="403F42"/>
          <w:sz w:val="21"/>
          <w:szCs w:val="21"/>
        </w:rPr>
        <w:t>Help shape equitable and inclusive entrepreneurship ecosystems.</w:t>
      </w:r>
    </w:p>
    <w:p w:rsidR="002E52C0" w:rsidRPr="002E52C0" w:rsidRDefault="002E52C0" w:rsidP="002E52C0">
      <w:pPr>
        <w:shd w:val="clear" w:color="auto" w:fill="FFFFFF"/>
        <w:spacing w:before="100" w:beforeAutospacing="1" w:after="100" w:afterAutospacing="1" w:line="240" w:lineRule="auto"/>
        <w:rPr>
          <w:rFonts w:ascii="Arial" w:eastAsia="Times New Roman" w:hAnsi="Arial" w:cs="Arial"/>
          <w:color w:val="222222"/>
          <w:sz w:val="19"/>
          <w:szCs w:val="19"/>
        </w:rPr>
      </w:pPr>
      <w:r w:rsidRPr="002E52C0">
        <w:rPr>
          <w:rFonts w:ascii="Arial" w:eastAsia="Times New Roman" w:hAnsi="Arial" w:cs="Arial"/>
          <w:color w:val="403F42"/>
          <w:sz w:val="21"/>
          <w:szCs w:val="21"/>
        </w:rPr>
        <w:t xml:space="preserve">Applications are currently open through April 28 for the Washington, DC cohort </w:t>
      </w:r>
      <w:proofErr w:type="spellStart"/>
      <w:r w:rsidRPr="002E52C0">
        <w:rPr>
          <w:rFonts w:ascii="Arial" w:eastAsia="Times New Roman" w:hAnsi="Arial" w:cs="Arial"/>
          <w:color w:val="403F42"/>
          <w:sz w:val="21"/>
          <w:szCs w:val="21"/>
        </w:rPr>
        <w:t>here</w:t>
      </w:r>
      <w:proofErr w:type="gramStart"/>
      <w:r w:rsidRPr="002E52C0">
        <w:rPr>
          <w:rFonts w:ascii="Arial" w:eastAsia="Times New Roman" w:hAnsi="Arial" w:cs="Arial"/>
          <w:color w:val="403F42"/>
          <w:sz w:val="21"/>
          <w:szCs w:val="21"/>
        </w:rPr>
        <w:t>:</w:t>
      </w:r>
      <w:proofErr w:type="gramEnd"/>
      <w:hyperlink r:id="rId7" w:tgtFrame="_blank" w:history="1">
        <w:r w:rsidRPr="002E52C0">
          <w:rPr>
            <w:rFonts w:ascii="Arial" w:eastAsia="Times New Roman" w:hAnsi="Arial" w:cs="Arial"/>
            <w:color w:val="1155CC"/>
            <w:sz w:val="21"/>
            <w:szCs w:val="21"/>
            <w:u w:val="single"/>
          </w:rPr>
          <w:t>https</w:t>
        </w:r>
        <w:proofErr w:type="spellEnd"/>
        <w:r w:rsidRPr="002E52C0">
          <w:rPr>
            <w:rFonts w:ascii="Arial" w:eastAsia="Times New Roman" w:hAnsi="Arial" w:cs="Arial"/>
            <w:color w:val="1155CC"/>
            <w:sz w:val="21"/>
            <w:szCs w:val="21"/>
            <w:u w:val="single"/>
          </w:rPr>
          <w:t>://www.stemtomarket.org/accelerator</w:t>
        </w:r>
      </w:hyperlink>
      <w:r w:rsidRPr="002E52C0">
        <w:rPr>
          <w:rFonts w:ascii="Arial" w:eastAsia="Times New Roman" w:hAnsi="Arial" w:cs="Arial"/>
          <w:color w:val="403F42"/>
          <w:sz w:val="21"/>
          <w:szCs w:val="21"/>
        </w:rPr>
        <w:t>.  Not in the DC area? Sign up for the waitlist for our programs coming soon to the Bay Area and Chicago and we’ll notify you when the applications are open. Please share this opportunity with your colleagues!</w:t>
      </w:r>
    </w:p>
    <w:p w:rsidR="006E63F4" w:rsidRDefault="002A5145" w:rsidP="002E52C0"/>
    <w:sectPr w:rsidR="006E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843B4"/>
    <w:multiLevelType w:val="multilevel"/>
    <w:tmpl w:val="0258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C0"/>
    <w:rsid w:val="00155130"/>
    <w:rsid w:val="002A5145"/>
    <w:rsid w:val="002E52C0"/>
    <w:rsid w:val="00406D7A"/>
    <w:rsid w:val="0051324A"/>
    <w:rsid w:val="00B369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B3A5C-32AA-4113-BE6C-3AFB4B3B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09460">
      <w:bodyDiv w:val="1"/>
      <w:marLeft w:val="0"/>
      <w:marRight w:val="0"/>
      <w:marTop w:val="0"/>
      <w:marBottom w:val="0"/>
      <w:divBdr>
        <w:top w:val="none" w:sz="0" w:space="0" w:color="auto"/>
        <w:left w:val="none" w:sz="0" w:space="0" w:color="auto"/>
        <w:bottom w:val="none" w:sz="0" w:space="0" w:color="auto"/>
        <w:right w:val="none" w:sz="0" w:space="0" w:color="auto"/>
      </w:divBdr>
      <w:divsChild>
        <w:div w:id="1216963408">
          <w:marLeft w:val="0"/>
          <w:marRight w:val="0"/>
          <w:marTop w:val="0"/>
          <w:marBottom w:val="0"/>
          <w:divBdr>
            <w:top w:val="none" w:sz="0" w:space="0" w:color="auto"/>
            <w:left w:val="none" w:sz="0" w:space="0" w:color="auto"/>
            <w:bottom w:val="none" w:sz="0" w:space="0" w:color="auto"/>
            <w:right w:val="none" w:sz="0" w:space="0" w:color="auto"/>
          </w:divBdr>
          <w:divsChild>
            <w:div w:id="19456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1319">
      <w:bodyDiv w:val="1"/>
      <w:marLeft w:val="0"/>
      <w:marRight w:val="0"/>
      <w:marTop w:val="0"/>
      <w:marBottom w:val="0"/>
      <w:divBdr>
        <w:top w:val="none" w:sz="0" w:space="0" w:color="auto"/>
        <w:left w:val="none" w:sz="0" w:space="0" w:color="auto"/>
        <w:bottom w:val="none" w:sz="0" w:space="0" w:color="auto"/>
        <w:right w:val="none" w:sz="0" w:space="0" w:color="auto"/>
      </w:divBdr>
      <w:divsChild>
        <w:div w:id="20396153">
          <w:marLeft w:val="0"/>
          <w:marRight w:val="0"/>
          <w:marTop w:val="0"/>
          <w:marBottom w:val="0"/>
          <w:divBdr>
            <w:top w:val="none" w:sz="0" w:space="0" w:color="auto"/>
            <w:left w:val="none" w:sz="0" w:space="0" w:color="auto"/>
            <w:bottom w:val="none" w:sz="0" w:space="0" w:color="auto"/>
            <w:right w:val="none" w:sz="0" w:space="0" w:color="auto"/>
          </w:divBdr>
          <w:divsChild>
            <w:div w:id="21281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0271">
      <w:bodyDiv w:val="1"/>
      <w:marLeft w:val="0"/>
      <w:marRight w:val="0"/>
      <w:marTop w:val="0"/>
      <w:marBottom w:val="0"/>
      <w:divBdr>
        <w:top w:val="none" w:sz="0" w:space="0" w:color="auto"/>
        <w:left w:val="none" w:sz="0" w:space="0" w:color="auto"/>
        <w:bottom w:val="none" w:sz="0" w:space="0" w:color="auto"/>
        <w:right w:val="none" w:sz="0" w:space="0" w:color="auto"/>
      </w:divBdr>
      <w:divsChild>
        <w:div w:id="1250626637">
          <w:marLeft w:val="0"/>
          <w:marRight w:val="0"/>
          <w:marTop w:val="0"/>
          <w:marBottom w:val="0"/>
          <w:divBdr>
            <w:top w:val="none" w:sz="0" w:space="0" w:color="auto"/>
            <w:left w:val="none" w:sz="0" w:space="0" w:color="auto"/>
            <w:bottom w:val="none" w:sz="0" w:space="0" w:color="auto"/>
            <w:right w:val="none" w:sz="0" w:space="0" w:color="auto"/>
          </w:divBdr>
          <w:divsChild>
            <w:div w:id="13955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mtomarket.org/acceler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mtomarket.org/accelerator" TargetMode="External"/><Relationship Id="rId5" Type="http://schemas.openxmlformats.org/officeDocument/2006/relationships/hyperlink" Target="https://www.awi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Slone</dc:creator>
  <cp:keywords/>
  <dc:description/>
  <cp:lastModifiedBy>Samantha Slone</cp:lastModifiedBy>
  <cp:revision>2</cp:revision>
  <dcterms:created xsi:type="dcterms:W3CDTF">2017-04-21T16:31:00Z</dcterms:created>
  <dcterms:modified xsi:type="dcterms:W3CDTF">2017-04-21T16:42:00Z</dcterms:modified>
</cp:coreProperties>
</file>