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8C81" w14:textId="34A5E632" w:rsidR="003405C8" w:rsidRDefault="00E93E4D" w:rsidP="00F71B9A">
      <w:pPr>
        <w:pStyle w:val="Heading1"/>
      </w:pPr>
      <w:r>
        <w:t>Take Advantage of</w:t>
      </w:r>
      <w:r w:rsidR="00F71B9A">
        <w:t xml:space="preserve"> </w:t>
      </w:r>
      <w:r w:rsidR="003405C8">
        <w:t>After Hours Parking</w:t>
      </w:r>
      <w:r>
        <w:t xml:space="preserve"> This Fall</w:t>
      </w:r>
    </w:p>
    <w:p w14:paraId="04333D30" w14:textId="77777777" w:rsidR="00F71B9A" w:rsidRDefault="00F71B9A">
      <w:pPr>
        <w:rPr>
          <w:sz w:val="24"/>
          <w:szCs w:val="24"/>
        </w:rPr>
      </w:pPr>
    </w:p>
    <w:p w14:paraId="14D1D021" w14:textId="14AD7417" w:rsidR="00694CE7" w:rsidRDefault="00E0772A">
      <w:pPr>
        <w:rPr>
          <w:sz w:val="24"/>
          <w:szCs w:val="24"/>
        </w:rPr>
      </w:pPr>
      <w:r w:rsidRPr="00A65253">
        <w:rPr>
          <w:sz w:val="24"/>
          <w:szCs w:val="24"/>
        </w:rPr>
        <w:t xml:space="preserve">With Daylight Savings Time set to end in only a few </w:t>
      </w:r>
      <w:r w:rsidR="00E714A0">
        <w:rPr>
          <w:sz w:val="24"/>
          <w:szCs w:val="24"/>
        </w:rPr>
        <w:t>week</w:t>
      </w:r>
      <w:r w:rsidRPr="00A65253">
        <w:rPr>
          <w:sz w:val="24"/>
          <w:szCs w:val="24"/>
        </w:rPr>
        <w:t xml:space="preserve">s and colder </w:t>
      </w:r>
      <w:r w:rsidR="00770018" w:rsidRPr="00A65253">
        <w:rPr>
          <w:sz w:val="24"/>
          <w:szCs w:val="24"/>
        </w:rPr>
        <w:t>temperatures</w:t>
      </w:r>
      <w:r w:rsidRPr="00A65253">
        <w:rPr>
          <w:sz w:val="24"/>
          <w:szCs w:val="24"/>
        </w:rPr>
        <w:t xml:space="preserve"> in the </w:t>
      </w:r>
      <w:r w:rsidR="00770018" w:rsidRPr="00A65253">
        <w:rPr>
          <w:sz w:val="24"/>
          <w:szCs w:val="24"/>
        </w:rPr>
        <w:t xml:space="preserve">weather </w:t>
      </w:r>
      <w:r w:rsidRPr="00A65253">
        <w:rPr>
          <w:sz w:val="24"/>
          <w:szCs w:val="24"/>
        </w:rPr>
        <w:t>forecast,</w:t>
      </w:r>
      <w:r w:rsidR="0018731C">
        <w:rPr>
          <w:sz w:val="24"/>
          <w:szCs w:val="24"/>
        </w:rPr>
        <w:t xml:space="preserve"> Parking Services has a solution to help keep members of our community safer and warmer. </w:t>
      </w:r>
      <w:r w:rsidR="00694CE7">
        <w:rPr>
          <w:sz w:val="24"/>
          <w:szCs w:val="24"/>
        </w:rPr>
        <w:t xml:space="preserve">Included at no additional cost for current permit holders, </w:t>
      </w:r>
      <w:r w:rsidR="009678E4">
        <w:rPr>
          <w:sz w:val="24"/>
          <w:szCs w:val="24"/>
        </w:rPr>
        <w:t>an</w:t>
      </w:r>
      <w:r w:rsidR="00694CE7">
        <w:rPr>
          <w:sz w:val="24"/>
          <w:szCs w:val="24"/>
        </w:rPr>
        <w:t xml:space="preserve"> </w:t>
      </w:r>
      <w:hyperlink r:id="rId5" w:anchor="after%20hours" w:tgtFrame="_blank" w:history="1">
        <w:r w:rsidR="00770018" w:rsidRPr="00A65253">
          <w:rPr>
            <w:rStyle w:val="Hyperlink"/>
            <w:sz w:val="24"/>
            <w:szCs w:val="24"/>
          </w:rPr>
          <w:t>After Hours</w:t>
        </w:r>
      </w:hyperlink>
      <w:r w:rsidR="00770018" w:rsidRPr="00A65253">
        <w:rPr>
          <w:sz w:val="24"/>
          <w:szCs w:val="24"/>
        </w:rPr>
        <w:t xml:space="preserve"> pass </w:t>
      </w:r>
      <w:r w:rsidR="00A65253" w:rsidRPr="00A65253">
        <w:rPr>
          <w:sz w:val="24"/>
          <w:szCs w:val="24"/>
        </w:rPr>
        <w:t xml:space="preserve">is </w:t>
      </w:r>
      <w:r w:rsidR="00993E1F">
        <w:rPr>
          <w:sz w:val="24"/>
          <w:szCs w:val="24"/>
        </w:rPr>
        <w:t>a great</w:t>
      </w:r>
      <w:r w:rsidR="00770018" w:rsidRPr="00A65253">
        <w:rPr>
          <w:sz w:val="24"/>
          <w:szCs w:val="24"/>
        </w:rPr>
        <w:t xml:space="preserve"> solution for </w:t>
      </w:r>
      <w:r w:rsidR="00694CE7">
        <w:rPr>
          <w:sz w:val="24"/>
          <w:szCs w:val="24"/>
        </w:rPr>
        <w:t>those</w:t>
      </w:r>
      <w:r w:rsidR="00770018" w:rsidRPr="00A65253">
        <w:rPr>
          <w:sz w:val="24"/>
          <w:szCs w:val="24"/>
        </w:rPr>
        <w:t xml:space="preserve"> who frequently park on campus at night or on the weekend</w:t>
      </w:r>
      <w:r w:rsidR="00993E1F">
        <w:rPr>
          <w:sz w:val="24"/>
          <w:szCs w:val="24"/>
        </w:rPr>
        <w:t>s</w:t>
      </w:r>
      <w:r w:rsidR="003405C8">
        <w:rPr>
          <w:sz w:val="24"/>
          <w:szCs w:val="24"/>
        </w:rPr>
        <w:t xml:space="preserve"> and are looking for</w:t>
      </w:r>
      <w:r w:rsidR="00603585">
        <w:rPr>
          <w:sz w:val="24"/>
          <w:szCs w:val="24"/>
        </w:rPr>
        <w:t xml:space="preserve"> more </w:t>
      </w:r>
      <w:r w:rsidR="00993E1F">
        <w:rPr>
          <w:sz w:val="24"/>
          <w:szCs w:val="24"/>
        </w:rPr>
        <w:t>convenient</w:t>
      </w:r>
      <w:r w:rsidR="003405C8">
        <w:rPr>
          <w:sz w:val="24"/>
          <w:szCs w:val="24"/>
        </w:rPr>
        <w:t xml:space="preserve"> parking</w:t>
      </w:r>
      <w:r w:rsidR="0018731C">
        <w:rPr>
          <w:sz w:val="24"/>
          <w:szCs w:val="24"/>
        </w:rPr>
        <w:t xml:space="preserve"> than their current assignment</w:t>
      </w:r>
      <w:r w:rsidR="00770018" w:rsidRPr="00A65253">
        <w:rPr>
          <w:sz w:val="24"/>
          <w:szCs w:val="24"/>
        </w:rPr>
        <w:t xml:space="preserve">. </w:t>
      </w:r>
    </w:p>
    <w:p w14:paraId="7CAA578B" w14:textId="211AAC83" w:rsidR="00694CE7" w:rsidRDefault="00694CE7">
      <w:pPr>
        <w:rPr>
          <w:sz w:val="24"/>
          <w:szCs w:val="24"/>
        </w:rPr>
      </w:pPr>
      <w:r>
        <w:rPr>
          <w:sz w:val="24"/>
          <w:szCs w:val="24"/>
        </w:rPr>
        <w:t xml:space="preserve">Those with </w:t>
      </w:r>
      <w:r w:rsidR="00E93E4D" w:rsidRPr="009678E4">
        <w:rPr>
          <w:i/>
          <w:iCs/>
          <w:sz w:val="24"/>
          <w:szCs w:val="24"/>
        </w:rPr>
        <w:t>a</w:t>
      </w:r>
      <w:r w:rsidR="009678E4" w:rsidRPr="009678E4">
        <w:rPr>
          <w:i/>
          <w:iCs/>
          <w:sz w:val="24"/>
          <w:szCs w:val="24"/>
        </w:rPr>
        <w:t>ny</w:t>
      </w:r>
      <w:r w:rsidR="00E93E4D">
        <w:rPr>
          <w:sz w:val="24"/>
          <w:szCs w:val="24"/>
        </w:rPr>
        <w:t xml:space="preserve"> </w:t>
      </w:r>
      <w:r>
        <w:rPr>
          <w:sz w:val="24"/>
          <w:szCs w:val="24"/>
        </w:rPr>
        <w:t>valid</w:t>
      </w:r>
      <w:r w:rsidR="001F2207">
        <w:rPr>
          <w:sz w:val="24"/>
          <w:szCs w:val="24"/>
        </w:rPr>
        <w:t xml:space="preserve"> CWRU</w:t>
      </w:r>
      <w:r>
        <w:rPr>
          <w:sz w:val="24"/>
          <w:szCs w:val="24"/>
        </w:rPr>
        <w:t xml:space="preserve"> permit displayed are eligible to park in</w:t>
      </w:r>
      <w:r w:rsidR="009678E4">
        <w:rPr>
          <w:sz w:val="24"/>
          <w:szCs w:val="24"/>
        </w:rPr>
        <w:t xml:space="preserve"> the following lots during designated times</w:t>
      </w:r>
      <w:r>
        <w:rPr>
          <w:sz w:val="24"/>
          <w:szCs w:val="24"/>
        </w:rPr>
        <w:t>:</w:t>
      </w: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1440"/>
        <w:gridCol w:w="2337"/>
        <w:gridCol w:w="2338"/>
        <w:gridCol w:w="2338"/>
      </w:tblGrid>
      <w:tr w:rsidR="00694CE7" w14:paraId="42DFF41F" w14:textId="77777777" w:rsidTr="00E93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4166308" w14:textId="1B4012A7" w:rsidR="00694CE7" w:rsidRPr="00E93E4D" w:rsidRDefault="00694CE7" w:rsidP="00E93E4D">
            <w:pPr>
              <w:jc w:val="center"/>
              <w:rPr>
                <w:sz w:val="28"/>
                <w:szCs w:val="28"/>
              </w:rPr>
            </w:pPr>
            <w:r w:rsidRPr="00E93E4D">
              <w:rPr>
                <w:sz w:val="28"/>
                <w:szCs w:val="28"/>
              </w:rPr>
              <w:t>Lot</w:t>
            </w:r>
          </w:p>
        </w:tc>
        <w:tc>
          <w:tcPr>
            <w:tcW w:w="2337" w:type="dxa"/>
          </w:tcPr>
          <w:p w14:paraId="79E21A98" w14:textId="56B4D0AC" w:rsidR="00694CE7" w:rsidRPr="00E93E4D" w:rsidRDefault="0069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3E4D">
              <w:rPr>
                <w:sz w:val="28"/>
                <w:szCs w:val="28"/>
              </w:rPr>
              <w:t>Type</w:t>
            </w:r>
          </w:p>
        </w:tc>
        <w:tc>
          <w:tcPr>
            <w:tcW w:w="2338" w:type="dxa"/>
          </w:tcPr>
          <w:p w14:paraId="7223409D" w14:textId="05A77B17" w:rsidR="00694CE7" w:rsidRPr="00E93E4D" w:rsidRDefault="0069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3E4D">
              <w:rPr>
                <w:sz w:val="28"/>
                <w:szCs w:val="28"/>
              </w:rPr>
              <w:t>Time</w:t>
            </w:r>
          </w:p>
        </w:tc>
        <w:tc>
          <w:tcPr>
            <w:tcW w:w="2338" w:type="dxa"/>
          </w:tcPr>
          <w:p w14:paraId="4D72A991" w14:textId="254BDF21" w:rsidR="00694CE7" w:rsidRPr="00E93E4D" w:rsidRDefault="00694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3E4D">
              <w:rPr>
                <w:sz w:val="28"/>
                <w:szCs w:val="28"/>
              </w:rPr>
              <w:t>Access</w:t>
            </w:r>
          </w:p>
        </w:tc>
      </w:tr>
      <w:tr w:rsidR="00694CE7" w14:paraId="00E812F3" w14:textId="77777777" w:rsidTr="00E9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24A517F0" w14:textId="40BB5B0B" w:rsidR="00694CE7" w:rsidRPr="00E93E4D" w:rsidRDefault="00694CE7" w:rsidP="00E93E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93E4D">
              <w:rPr>
                <w:b w:val="0"/>
                <w:bCs w:val="0"/>
                <w:sz w:val="24"/>
                <w:szCs w:val="24"/>
              </w:rPr>
              <w:t>1A</w:t>
            </w:r>
          </w:p>
        </w:tc>
        <w:tc>
          <w:tcPr>
            <w:tcW w:w="2337" w:type="dxa"/>
          </w:tcPr>
          <w:p w14:paraId="6C942162" w14:textId="6CC3BB0B" w:rsidR="00694CE7" w:rsidRDefault="0069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Lot</w:t>
            </w:r>
          </w:p>
        </w:tc>
        <w:tc>
          <w:tcPr>
            <w:tcW w:w="2338" w:type="dxa"/>
          </w:tcPr>
          <w:p w14:paraId="09D1AC95" w14:textId="79A54C23" w:rsidR="00694CE7" w:rsidRDefault="0069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 – 7 a.m.</w:t>
            </w:r>
          </w:p>
        </w:tc>
        <w:tc>
          <w:tcPr>
            <w:tcW w:w="2338" w:type="dxa"/>
          </w:tcPr>
          <w:p w14:paraId="4BD68CE5" w14:textId="04E2F74E" w:rsidR="00694CE7" w:rsidRDefault="0069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CWRU ID</w:t>
            </w:r>
          </w:p>
        </w:tc>
      </w:tr>
      <w:tr w:rsidR="00694CE7" w14:paraId="485D2ECE" w14:textId="77777777" w:rsidTr="00E9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22B9B03" w14:textId="20131F3C" w:rsidR="00694CE7" w:rsidRPr="00E93E4D" w:rsidRDefault="00694CE7" w:rsidP="00E93E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93E4D"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337" w:type="dxa"/>
          </w:tcPr>
          <w:p w14:paraId="3DE6BEC6" w14:textId="5580B1F8" w:rsidR="00694CE7" w:rsidRDefault="0069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Garage</w:t>
            </w:r>
          </w:p>
        </w:tc>
        <w:tc>
          <w:tcPr>
            <w:tcW w:w="2338" w:type="dxa"/>
          </w:tcPr>
          <w:p w14:paraId="58317A76" w14:textId="3D40ABF9" w:rsidR="00694CE7" w:rsidRDefault="0069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 – 7 a.m.</w:t>
            </w:r>
          </w:p>
        </w:tc>
        <w:tc>
          <w:tcPr>
            <w:tcW w:w="2338" w:type="dxa"/>
          </w:tcPr>
          <w:p w14:paraId="7D33D41C" w14:textId="4C218EA9" w:rsidR="00694CE7" w:rsidRDefault="00E9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 Card</w:t>
            </w:r>
          </w:p>
        </w:tc>
      </w:tr>
      <w:tr w:rsidR="00694CE7" w14:paraId="21BF1512" w14:textId="77777777" w:rsidTr="00E9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9D97FC2" w14:textId="1CE1FC87" w:rsidR="00694CE7" w:rsidRPr="00E93E4D" w:rsidRDefault="00694CE7" w:rsidP="00E93E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93E4D"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337" w:type="dxa"/>
          </w:tcPr>
          <w:p w14:paraId="68071708" w14:textId="38CBF07B" w:rsidR="00694CE7" w:rsidRDefault="0069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Lot</w:t>
            </w:r>
          </w:p>
        </w:tc>
        <w:tc>
          <w:tcPr>
            <w:tcW w:w="2338" w:type="dxa"/>
          </w:tcPr>
          <w:p w14:paraId="730B7AC6" w14:textId="7DE69122" w:rsidR="00694CE7" w:rsidRDefault="0069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 – 7 a.m.</w:t>
            </w:r>
          </w:p>
        </w:tc>
        <w:tc>
          <w:tcPr>
            <w:tcW w:w="2338" w:type="dxa"/>
          </w:tcPr>
          <w:p w14:paraId="1A71FB36" w14:textId="336D3E8C" w:rsidR="00694CE7" w:rsidRDefault="00E93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94CE7" w14:paraId="3EF1338B" w14:textId="77777777" w:rsidTr="00E9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A980DD5" w14:textId="65ABE688" w:rsidR="00694CE7" w:rsidRPr="00E93E4D" w:rsidRDefault="00694CE7" w:rsidP="00E93E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93E4D">
              <w:rPr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337" w:type="dxa"/>
          </w:tcPr>
          <w:p w14:paraId="76578A5A" w14:textId="005B8E02" w:rsidR="00694CE7" w:rsidRDefault="0069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Garage</w:t>
            </w:r>
          </w:p>
        </w:tc>
        <w:tc>
          <w:tcPr>
            <w:tcW w:w="2338" w:type="dxa"/>
          </w:tcPr>
          <w:p w14:paraId="1763A711" w14:textId="431E869C" w:rsidR="00694CE7" w:rsidRDefault="0069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 – 7 a.m.</w:t>
            </w:r>
          </w:p>
        </w:tc>
        <w:tc>
          <w:tcPr>
            <w:tcW w:w="2338" w:type="dxa"/>
          </w:tcPr>
          <w:p w14:paraId="650D0121" w14:textId="2D89848F" w:rsidR="00694CE7" w:rsidRDefault="00E9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CWRU ID</w:t>
            </w:r>
          </w:p>
        </w:tc>
      </w:tr>
      <w:tr w:rsidR="00694CE7" w14:paraId="41D4B0C3" w14:textId="77777777" w:rsidTr="00E9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6532C32" w14:textId="40D4CC54" w:rsidR="00694CE7" w:rsidRPr="00E93E4D" w:rsidRDefault="00694CE7" w:rsidP="00E93E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93E4D">
              <w:rPr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2337" w:type="dxa"/>
          </w:tcPr>
          <w:p w14:paraId="7FD345B0" w14:textId="57A6A0C1" w:rsidR="00694CE7" w:rsidRDefault="0069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Lot</w:t>
            </w:r>
          </w:p>
        </w:tc>
        <w:tc>
          <w:tcPr>
            <w:tcW w:w="2338" w:type="dxa"/>
          </w:tcPr>
          <w:p w14:paraId="672574BC" w14:textId="14ED0E15" w:rsidR="00694CE7" w:rsidRDefault="0069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 – 7 a.m.</w:t>
            </w:r>
          </w:p>
        </w:tc>
        <w:tc>
          <w:tcPr>
            <w:tcW w:w="2338" w:type="dxa"/>
          </w:tcPr>
          <w:p w14:paraId="22FC3D9F" w14:textId="73483BF0" w:rsidR="00694CE7" w:rsidRDefault="00E93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94CE7" w14:paraId="41F1BDF9" w14:textId="77777777" w:rsidTr="00E93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78E04EE" w14:textId="6E71DEB2" w:rsidR="00694CE7" w:rsidRPr="00E93E4D" w:rsidRDefault="00694CE7" w:rsidP="00E93E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93E4D">
              <w:rPr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2337" w:type="dxa"/>
          </w:tcPr>
          <w:p w14:paraId="3E5FDB01" w14:textId="4D1D620E" w:rsidR="00694CE7" w:rsidRDefault="0069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Garage</w:t>
            </w:r>
          </w:p>
        </w:tc>
        <w:tc>
          <w:tcPr>
            <w:tcW w:w="2338" w:type="dxa"/>
          </w:tcPr>
          <w:p w14:paraId="7E618635" w14:textId="5CFCD029" w:rsidR="00694CE7" w:rsidRDefault="00694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 – 7 a.m.</w:t>
            </w:r>
          </w:p>
        </w:tc>
        <w:tc>
          <w:tcPr>
            <w:tcW w:w="2338" w:type="dxa"/>
          </w:tcPr>
          <w:p w14:paraId="7E669F14" w14:textId="00ACC88E" w:rsidR="00694CE7" w:rsidRDefault="00E93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 Card</w:t>
            </w:r>
          </w:p>
        </w:tc>
      </w:tr>
      <w:tr w:rsidR="00694CE7" w14:paraId="05C31ADE" w14:textId="77777777" w:rsidTr="00E93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211CF19" w14:textId="44113B8E" w:rsidR="00694CE7" w:rsidRPr="00E93E4D" w:rsidRDefault="00694CE7" w:rsidP="00E93E4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93E4D">
              <w:rPr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2337" w:type="dxa"/>
          </w:tcPr>
          <w:p w14:paraId="3042E386" w14:textId="3CB521D0" w:rsidR="00694CE7" w:rsidRDefault="0069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Garage</w:t>
            </w:r>
            <w:r w:rsidR="00A560A4">
              <w:rPr>
                <w:sz w:val="24"/>
                <w:szCs w:val="24"/>
              </w:rPr>
              <w:t>(lower level)</w:t>
            </w:r>
          </w:p>
        </w:tc>
        <w:tc>
          <w:tcPr>
            <w:tcW w:w="2338" w:type="dxa"/>
          </w:tcPr>
          <w:p w14:paraId="111F65D2" w14:textId="2310491D" w:rsidR="00694CE7" w:rsidRDefault="00694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 – 7 a.m.</w:t>
            </w:r>
          </w:p>
        </w:tc>
        <w:tc>
          <w:tcPr>
            <w:tcW w:w="2338" w:type="dxa"/>
          </w:tcPr>
          <w:p w14:paraId="7C91F078" w14:textId="4C7B4BAD" w:rsidR="00694CE7" w:rsidRDefault="00E93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CWRU ID</w:t>
            </w:r>
          </w:p>
        </w:tc>
      </w:tr>
    </w:tbl>
    <w:p w14:paraId="302956EA" w14:textId="77777777" w:rsidR="00694CE7" w:rsidRDefault="00694CE7">
      <w:pPr>
        <w:rPr>
          <w:sz w:val="24"/>
          <w:szCs w:val="24"/>
        </w:rPr>
      </w:pPr>
    </w:p>
    <w:p w14:paraId="262C2B26" w14:textId="17CF511C" w:rsidR="00E0772A" w:rsidRDefault="00A65253">
      <w:pPr>
        <w:rPr>
          <w:sz w:val="24"/>
          <w:szCs w:val="24"/>
        </w:rPr>
      </w:pPr>
      <w:r>
        <w:rPr>
          <w:sz w:val="24"/>
          <w:szCs w:val="24"/>
        </w:rPr>
        <w:t xml:space="preserve">To see which </w:t>
      </w:r>
      <w:r w:rsidR="003405C8">
        <w:rPr>
          <w:sz w:val="24"/>
          <w:szCs w:val="24"/>
        </w:rPr>
        <w:t>option</w:t>
      </w:r>
      <w:r>
        <w:rPr>
          <w:sz w:val="24"/>
          <w:szCs w:val="24"/>
        </w:rPr>
        <w:t xml:space="preserve"> best fits your needs, </w:t>
      </w:r>
      <w:r w:rsidR="006A4E8D">
        <w:rPr>
          <w:sz w:val="24"/>
          <w:szCs w:val="24"/>
        </w:rPr>
        <w:t xml:space="preserve">please view our </w:t>
      </w:r>
      <w:hyperlink r:id="rId6" w:history="1">
        <w:r w:rsidR="006A4E8D" w:rsidRPr="006A4E8D">
          <w:rPr>
            <w:rStyle w:val="Hyperlink"/>
            <w:sz w:val="24"/>
            <w:szCs w:val="24"/>
          </w:rPr>
          <w:t>parking map</w:t>
        </w:r>
      </w:hyperlink>
      <w:r w:rsidR="006A4E8D">
        <w:rPr>
          <w:sz w:val="24"/>
          <w:szCs w:val="24"/>
        </w:rPr>
        <w:t xml:space="preserve">. Entrance to any after-hours lot or garage is restricted after 3 a.m. and you must vacate the lot prior to 7 </w:t>
      </w:r>
      <w:r w:rsidR="006E57C3">
        <w:rPr>
          <w:sz w:val="24"/>
          <w:szCs w:val="24"/>
        </w:rPr>
        <w:t>a</w:t>
      </w:r>
      <w:r w:rsidR="006A4E8D">
        <w:rPr>
          <w:sz w:val="24"/>
          <w:szCs w:val="24"/>
        </w:rPr>
        <w:t>.m. to avoid penalties.</w:t>
      </w:r>
      <w:r w:rsidR="00032FBE">
        <w:rPr>
          <w:sz w:val="24"/>
          <w:szCs w:val="24"/>
        </w:rPr>
        <w:t xml:space="preserve"> After Hours parking is not guaranteed and may be unavailable due to </w:t>
      </w:r>
      <w:r w:rsidR="002A317C">
        <w:rPr>
          <w:sz w:val="24"/>
          <w:szCs w:val="24"/>
        </w:rPr>
        <w:t xml:space="preserve">use by </w:t>
      </w:r>
      <w:r w:rsidR="00032FBE">
        <w:rPr>
          <w:sz w:val="24"/>
          <w:szCs w:val="24"/>
        </w:rPr>
        <w:t>assigned permit holders or special event requests.</w:t>
      </w:r>
      <w:r w:rsidR="00E93E4D">
        <w:rPr>
          <w:sz w:val="24"/>
          <w:szCs w:val="24"/>
        </w:rPr>
        <w:t xml:space="preserve"> </w:t>
      </w:r>
    </w:p>
    <w:p w14:paraId="268A70F1" w14:textId="0A3C57C9" w:rsidR="00032FBE" w:rsidRDefault="00032FBE">
      <w:pPr>
        <w:rPr>
          <w:sz w:val="24"/>
          <w:szCs w:val="24"/>
        </w:rPr>
      </w:pPr>
      <w:r>
        <w:rPr>
          <w:sz w:val="24"/>
          <w:szCs w:val="24"/>
        </w:rPr>
        <w:t>All students, faculty and staff a</w:t>
      </w:r>
      <w:r w:rsidR="003405C8">
        <w:rPr>
          <w:sz w:val="24"/>
          <w:szCs w:val="24"/>
        </w:rPr>
        <w:t>re</w:t>
      </w:r>
      <w:r>
        <w:rPr>
          <w:sz w:val="24"/>
          <w:szCs w:val="24"/>
        </w:rPr>
        <w:t xml:space="preserve"> encourage</w:t>
      </w:r>
      <w:r w:rsidR="003405C8">
        <w:rPr>
          <w:sz w:val="24"/>
          <w:szCs w:val="24"/>
        </w:rPr>
        <w:t>d</w:t>
      </w:r>
      <w:r>
        <w:rPr>
          <w:sz w:val="24"/>
          <w:szCs w:val="24"/>
        </w:rPr>
        <w:t xml:space="preserve"> to use the </w:t>
      </w:r>
      <w:hyperlink r:id="rId7" w:history="1">
        <w:r w:rsidRPr="00032FBE">
          <w:rPr>
            <w:rStyle w:val="Hyperlink"/>
            <w:sz w:val="24"/>
            <w:szCs w:val="24"/>
          </w:rPr>
          <w:t>evening shuttle service</w:t>
        </w:r>
      </w:hyperlink>
      <w:r>
        <w:rPr>
          <w:sz w:val="24"/>
          <w:szCs w:val="24"/>
        </w:rPr>
        <w:t xml:space="preserve"> or </w:t>
      </w:r>
      <w:hyperlink r:id="rId8" w:history="1">
        <w:r w:rsidRPr="00032FBE">
          <w:rPr>
            <w:rStyle w:val="Hyperlink"/>
            <w:sz w:val="24"/>
            <w:szCs w:val="24"/>
          </w:rPr>
          <w:t>Safe Ride</w:t>
        </w:r>
      </w:hyperlink>
      <w:r>
        <w:rPr>
          <w:sz w:val="24"/>
          <w:szCs w:val="24"/>
        </w:rPr>
        <w:t xml:space="preserve"> transportation options to ensure safe travel between their parking space and destination. </w:t>
      </w:r>
    </w:p>
    <w:p w14:paraId="3B4A492E" w14:textId="69736771" w:rsidR="00A65253" w:rsidRPr="00A65253" w:rsidRDefault="00E93E4D">
      <w:pPr>
        <w:rPr>
          <w:sz w:val="24"/>
          <w:szCs w:val="24"/>
        </w:rPr>
      </w:pPr>
      <w:r>
        <w:rPr>
          <w:sz w:val="24"/>
          <w:szCs w:val="24"/>
        </w:rPr>
        <w:t xml:space="preserve">A $10 deposit is required to receive the gate card needed to access Lot 29 (Campus Center Parking Garage) </w:t>
      </w:r>
      <w:r w:rsidR="0029788C">
        <w:rPr>
          <w:sz w:val="24"/>
          <w:szCs w:val="24"/>
        </w:rPr>
        <w:t>or</w:t>
      </w:r>
      <w:r>
        <w:rPr>
          <w:sz w:val="24"/>
          <w:szCs w:val="24"/>
        </w:rPr>
        <w:t xml:space="preserve"> Lot 53 (Veale Parking Garage). To pick-up this card, please visit </w:t>
      </w:r>
      <w:r w:rsidR="00032FBE">
        <w:rPr>
          <w:sz w:val="24"/>
          <w:szCs w:val="24"/>
        </w:rPr>
        <w:t xml:space="preserve">Access Services, located in the lower level of Crawford Hall. </w:t>
      </w:r>
      <w:r w:rsidR="009678E4">
        <w:rPr>
          <w:sz w:val="24"/>
          <w:szCs w:val="24"/>
        </w:rPr>
        <w:t xml:space="preserve">Otherwise, access </w:t>
      </w:r>
      <w:r w:rsidR="0029788C">
        <w:rPr>
          <w:sz w:val="24"/>
          <w:szCs w:val="24"/>
        </w:rPr>
        <w:t xml:space="preserve">to lots mentioned above </w:t>
      </w:r>
      <w:r w:rsidR="009678E4">
        <w:rPr>
          <w:sz w:val="24"/>
          <w:szCs w:val="24"/>
        </w:rPr>
        <w:t xml:space="preserve">is already active </w:t>
      </w:r>
      <w:r w:rsidR="0029788C">
        <w:rPr>
          <w:sz w:val="24"/>
          <w:szCs w:val="24"/>
        </w:rPr>
        <w:t>for</w:t>
      </w:r>
      <w:r w:rsidR="009678E4">
        <w:rPr>
          <w:sz w:val="24"/>
          <w:szCs w:val="24"/>
        </w:rPr>
        <w:t xml:space="preserve"> current permit holders</w:t>
      </w:r>
      <w:r w:rsidR="001854EC">
        <w:rPr>
          <w:sz w:val="24"/>
          <w:szCs w:val="24"/>
        </w:rPr>
        <w:t xml:space="preserve"> using your CWRU ID</w:t>
      </w:r>
      <w:r w:rsidR="009678E4">
        <w:rPr>
          <w:sz w:val="24"/>
          <w:szCs w:val="24"/>
        </w:rPr>
        <w:t xml:space="preserve">. </w:t>
      </w:r>
      <w:r w:rsidR="00032FBE">
        <w:rPr>
          <w:sz w:val="24"/>
          <w:szCs w:val="24"/>
        </w:rPr>
        <w:t xml:space="preserve">Please contact Parking Services at 216.368.2273 or </w:t>
      </w:r>
      <w:hyperlink r:id="rId9" w:history="1">
        <w:r w:rsidR="00032FBE" w:rsidRPr="006F0BEC">
          <w:rPr>
            <w:rStyle w:val="Hyperlink"/>
            <w:sz w:val="24"/>
            <w:szCs w:val="24"/>
          </w:rPr>
          <w:t>parking@case.edu</w:t>
        </w:r>
      </w:hyperlink>
      <w:r w:rsidR="00032FBE">
        <w:rPr>
          <w:sz w:val="24"/>
          <w:szCs w:val="24"/>
        </w:rPr>
        <w:t xml:space="preserve"> with questions.</w:t>
      </w:r>
    </w:p>
    <w:sectPr w:rsidR="00A65253" w:rsidRPr="00A6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3BBE"/>
    <w:multiLevelType w:val="hybridMultilevel"/>
    <w:tmpl w:val="30C6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7F3"/>
    <w:multiLevelType w:val="hybridMultilevel"/>
    <w:tmpl w:val="E4C8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2A"/>
    <w:rsid w:val="00032FBE"/>
    <w:rsid w:val="001854EC"/>
    <w:rsid w:val="0018731C"/>
    <w:rsid w:val="001A6403"/>
    <w:rsid w:val="001F2207"/>
    <w:rsid w:val="0029788C"/>
    <w:rsid w:val="002A317C"/>
    <w:rsid w:val="003405C8"/>
    <w:rsid w:val="00603585"/>
    <w:rsid w:val="0069454E"/>
    <w:rsid w:val="00694CE7"/>
    <w:rsid w:val="006A4E8D"/>
    <w:rsid w:val="006E57C3"/>
    <w:rsid w:val="00770018"/>
    <w:rsid w:val="0084533C"/>
    <w:rsid w:val="009678E4"/>
    <w:rsid w:val="00993E1F"/>
    <w:rsid w:val="00A560A4"/>
    <w:rsid w:val="00A62375"/>
    <w:rsid w:val="00A65253"/>
    <w:rsid w:val="00BB1D16"/>
    <w:rsid w:val="00DF01D3"/>
    <w:rsid w:val="00E0772A"/>
    <w:rsid w:val="00E26288"/>
    <w:rsid w:val="00E714A0"/>
    <w:rsid w:val="00E93E4D"/>
    <w:rsid w:val="00F71B9A"/>
    <w:rsid w:val="00F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4B32"/>
  <w15:chartTrackingRefBased/>
  <w15:docId w15:val="{2EAD56C3-D402-4C89-8847-77BE7646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2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2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1B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E93E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.edu/access-services/transportation/shuttles/safe-ride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e.edu/access-services/node/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e.edu/parking/garages-lo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se.edu/parking/permits/parking-permit-typ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king@ca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</dc:creator>
  <cp:keywords/>
  <dc:description/>
  <cp:lastModifiedBy>Michelle Adams</cp:lastModifiedBy>
  <cp:revision>3</cp:revision>
  <dcterms:created xsi:type="dcterms:W3CDTF">2021-10-12T17:00:00Z</dcterms:created>
  <dcterms:modified xsi:type="dcterms:W3CDTF">2021-11-12T15:43:00Z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