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3893" w14:textId="12618906" w:rsidR="005B1CAA" w:rsidRPr="0039591A" w:rsidRDefault="005B1CAA" w:rsidP="005B1CAA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333333"/>
        </w:rPr>
      </w:pPr>
      <w:r w:rsidRPr="0039591A">
        <w:rPr>
          <w:rFonts w:asciiTheme="minorHAnsi" w:hAnsiTheme="minorHAnsi" w:cstheme="minorHAnsi"/>
          <w:b/>
          <w:bCs/>
          <w:color w:val="333333"/>
        </w:rPr>
        <w:t>Faculty Information System Confidentiality Agreement</w:t>
      </w:r>
    </w:p>
    <w:p w14:paraId="6BF3B372" w14:textId="7C2FE9F9" w:rsidR="005B1CAA" w:rsidRPr="005B1CAA" w:rsidRDefault="005B1CAA" w:rsidP="005B1CAA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5B1CAA">
        <w:rPr>
          <w:rFonts w:asciiTheme="minorHAnsi" w:hAnsiTheme="minorHAnsi" w:cstheme="minorHAnsi"/>
          <w:color w:val="333333"/>
        </w:rPr>
        <w:t xml:space="preserve">University employees, whether staff, faculty, student employee, affiliate, or temporary employee, may need to access </w:t>
      </w:r>
      <w:r>
        <w:rPr>
          <w:rFonts w:asciiTheme="minorHAnsi" w:hAnsiTheme="minorHAnsi" w:cstheme="minorHAnsi"/>
          <w:color w:val="333333"/>
        </w:rPr>
        <w:t>faculty</w:t>
      </w:r>
      <w:r w:rsidRPr="005B1CAA">
        <w:rPr>
          <w:rFonts w:asciiTheme="minorHAnsi" w:hAnsiTheme="minorHAnsi" w:cstheme="minorHAnsi"/>
          <w:color w:val="333333"/>
        </w:rPr>
        <w:t xml:space="preserve"> data to fulfill employment responsibilities</w:t>
      </w:r>
      <w:r w:rsidR="002A0BFE">
        <w:rPr>
          <w:rFonts w:asciiTheme="minorHAnsi" w:hAnsiTheme="minorHAnsi" w:cstheme="minorHAnsi"/>
          <w:color w:val="333333"/>
        </w:rPr>
        <w:t>.</w:t>
      </w:r>
    </w:p>
    <w:p w14:paraId="7F381040" w14:textId="5715E8D6" w:rsidR="005B1CAA" w:rsidRPr="005B1CAA" w:rsidRDefault="00980331" w:rsidP="40D8FB34">
      <w:pPr>
        <w:pStyle w:val="NormalWeb"/>
        <w:shd w:val="clear" w:color="auto" w:fill="FFFFFF" w:themeFill="background1"/>
        <w:spacing w:before="0" w:beforeAutospacing="0" w:after="225" w:afterAutospacing="0"/>
        <w:rPr>
          <w:rFonts w:asciiTheme="minorHAnsi" w:hAnsiTheme="minorHAnsi" w:cstheme="minorBidi"/>
          <w:color w:val="333333"/>
        </w:rPr>
      </w:pPr>
      <w:r>
        <w:rPr>
          <w:rFonts w:asciiTheme="minorHAnsi" w:hAnsiTheme="minorHAnsi" w:cstheme="minorBidi"/>
          <w:color w:val="333333"/>
        </w:rPr>
        <w:t xml:space="preserve">It is important that users follow and understand the </w:t>
      </w:r>
      <w:hyperlink r:id="rId4" w:history="1">
        <w:r w:rsidRPr="00980331">
          <w:rPr>
            <w:rStyle w:val="Hyperlink"/>
            <w:rFonts w:asciiTheme="minorHAnsi" w:hAnsiTheme="minorHAnsi" w:cstheme="minorBidi"/>
            <w:b/>
            <w:bCs/>
            <w:color w:val="4472C4" w:themeColor="accent1"/>
          </w:rPr>
          <w:t>Confidentiality policy</w:t>
        </w:r>
      </w:hyperlink>
      <w:r>
        <w:rPr>
          <w:rFonts w:asciiTheme="minorHAnsi" w:hAnsiTheme="minorHAnsi" w:cstheme="minorBidi"/>
          <w:color w:val="333333"/>
        </w:rPr>
        <w:t xml:space="preserve"> regarding access to confidential information outlined by Human Resources. </w:t>
      </w:r>
      <w:r w:rsidR="005B1CAA" w:rsidRPr="40D8FB34">
        <w:rPr>
          <w:rFonts w:asciiTheme="minorHAnsi" w:hAnsiTheme="minorHAnsi" w:cstheme="minorBidi"/>
          <w:color w:val="333333"/>
        </w:rPr>
        <w:t xml:space="preserve">It is expected that employees will </w:t>
      </w:r>
      <w:r w:rsidR="00795310">
        <w:rPr>
          <w:rFonts w:asciiTheme="minorHAnsi" w:hAnsiTheme="minorHAnsi" w:cstheme="minorBidi"/>
          <w:color w:val="333333"/>
        </w:rPr>
        <w:t xml:space="preserve">also </w:t>
      </w:r>
      <w:r w:rsidR="005B1CAA" w:rsidRPr="40D8FB34">
        <w:rPr>
          <w:rFonts w:asciiTheme="minorHAnsi" w:hAnsiTheme="minorHAnsi" w:cstheme="minorBidi"/>
          <w:color w:val="333333"/>
        </w:rPr>
        <w:t>become familiar with the </w:t>
      </w:r>
      <w:hyperlink r:id="rId5">
        <w:r w:rsidR="005B1CAA" w:rsidRPr="00980331">
          <w:rPr>
            <w:rStyle w:val="Hyperlink"/>
            <w:rFonts w:asciiTheme="minorHAnsi" w:hAnsiTheme="minorHAnsi" w:cstheme="minorBidi"/>
            <w:b/>
            <w:bCs/>
            <w:color w:val="4472C4" w:themeColor="accent1"/>
          </w:rPr>
          <w:t>University’s Acceptable Use of Computing Information and Technology Resources policy</w:t>
        </w:r>
      </w:hyperlink>
      <w:r w:rsidR="005B1CAA" w:rsidRPr="40D8FB34">
        <w:rPr>
          <w:rFonts w:asciiTheme="minorHAnsi" w:hAnsiTheme="minorHAnsi" w:cstheme="minorBidi"/>
          <w:color w:val="333333"/>
        </w:rPr>
        <w:t xml:space="preserve"> and that employees will be responsible for keeping their passphrases secret and that they will not use anyone else’s passphrase to access </w:t>
      </w:r>
      <w:r w:rsidR="00795310">
        <w:rPr>
          <w:rFonts w:asciiTheme="minorHAnsi" w:hAnsiTheme="minorHAnsi" w:cstheme="minorBidi"/>
          <w:color w:val="333333"/>
        </w:rPr>
        <w:t>faculty</w:t>
      </w:r>
      <w:r w:rsidR="005B1CAA" w:rsidRPr="40D8FB34">
        <w:rPr>
          <w:rFonts w:asciiTheme="minorHAnsi" w:hAnsiTheme="minorHAnsi" w:cstheme="minorBidi"/>
          <w:color w:val="333333"/>
        </w:rPr>
        <w:t xml:space="preserve"> information.</w:t>
      </w:r>
      <w:r w:rsidR="00E90807">
        <w:rPr>
          <w:rFonts w:asciiTheme="minorHAnsi" w:hAnsiTheme="minorHAnsi" w:cstheme="minorBidi"/>
          <w:color w:val="333333"/>
        </w:rPr>
        <w:t xml:space="preserve"> </w:t>
      </w:r>
    </w:p>
    <w:p w14:paraId="24D46090" w14:textId="2D92659B" w:rsidR="005B1CAA" w:rsidRPr="005B1CAA" w:rsidRDefault="005B1CAA" w:rsidP="0B86A2AB">
      <w:pPr>
        <w:pStyle w:val="NormalWeb"/>
        <w:shd w:val="clear" w:color="auto" w:fill="FFFFFF" w:themeFill="background1"/>
        <w:spacing w:before="0" w:beforeAutospacing="0" w:after="225" w:afterAutospacing="0"/>
        <w:rPr>
          <w:rFonts w:asciiTheme="minorHAnsi" w:hAnsiTheme="minorHAnsi" w:cstheme="minorBidi"/>
          <w:color w:val="333333"/>
        </w:rPr>
      </w:pPr>
      <w:r w:rsidRPr="7F6E7F71">
        <w:rPr>
          <w:rFonts w:asciiTheme="minorHAnsi" w:hAnsiTheme="minorHAnsi" w:cstheme="minorBidi"/>
          <w:color w:val="333333"/>
        </w:rPr>
        <w:t>I understand that by virtue of my employment at Case Western Reserve University, I may have access to records which contain individually identifiable information, the disclosure of which is prohibited. I acknowledge that faculty information</w:t>
      </w:r>
      <w:r w:rsidR="00795310">
        <w:rPr>
          <w:rFonts w:asciiTheme="minorHAnsi" w:hAnsiTheme="minorHAnsi" w:cstheme="minorBidi"/>
          <w:color w:val="333333"/>
        </w:rPr>
        <w:t xml:space="preserve"> in the Faculty Information System</w:t>
      </w:r>
      <w:r w:rsidR="00C70D96">
        <w:rPr>
          <w:rFonts w:asciiTheme="minorHAnsi" w:hAnsiTheme="minorHAnsi" w:cstheme="minorBidi"/>
          <w:color w:val="333333"/>
        </w:rPr>
        <w:t>, including information provided for the purpose of being entered or uploaded into the Faculty Information System, is confidential and available</w:t>
      </w:r>
      <w:r w:rsidRPr="7F6E7F71">
        <w:rPr>
          <w:rFonts w:asciiTheme="minorHAnsi" w:hAnsiTheme="minorHAnsi" w:cstheme="minorBidi"/>
          <w:color w:val="333333"/>
        </w:rPr>
        <w:t xml:space="preserve"> to me solely for the performance of my official duties as a CWRU employee or affiliate. I shall protect the privacy and confidentiality of faculty information to which I have access and shall use it solely for the performance of my official duties. I agree NOT to access information about faculty outside of my unit of responsibility. </w:t>
      </w:r>
    </w:p>
    <w:p w14:paraId="06578B07" w14:textId="25BFB0F1" w:rsidR="00B86534" w:rsidRPr="0039591A" w:rsidRDefault="005B1CAA" w:rsidP="0039591A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5B1CAA">
        <w:rPr>
          <w:rFonts w:asciiTheme="minorHAnsi" w:hAnsiTheme="minorHAnsi" w:cstheme="minorHAnsi"/>
          <w:color w:val="333333"/>
        </w:rPr>
        <w:t xml:space="preserve">I further acknowledge that willful or unauthorized disclosure violates Case Western Reserve University's policy </w:t>
      </w:r>
      <w:r w:rsidR="00795310">
        <w:rPr>
          <w:rFonts w:asciiTheme="minorHAnsi" w:hAnsiTheme="minorHAnsi" w:cstheme="minorHAnsi"/>
          <w:color w:val="333333"/>
        </w:rPr>
        <w:t>expectations regarding use of and access to the Faculty Information System as well as the Confidentiality and Acceptable Use policies. Such violations</w:t>
      </w:r>
      <w:r w:rsidRPr="005B1CAA">
        <w:rPr>
          <w:rFonts w:asciiTheme="minorHAnsi" w:hAnsiTheme="minorHAnsi" w:cstheme="minorHAnsi"/>
          <w:color w:val="333333"/>
        </w:rPr>
        <w:t xml:space="preserve"> may constitute grounds for disciplinary action in accordance with the processes delineated in the </w:t>
      </w:r>
      <w:r w:rsidR="00795310">
        <w:rPr>
          <w:rFonts w:asciiTheme="minorHAnsi" w:hAnsiTheme="minorHAnsi" w:cstheme="minorHAnsi"/>
          <w:color w:val="333333"/>
        </w:rPr>
        <w:t>CWRU F</w:t>
      </w:r>
      <w:r w:rsidRPr="005B1CAA">
        <w:rPr>
          <w:rFonts w:asciiTheme="minorHAnsi" w:hAnsiTheme="minorHAnsi" w:cstheme="minorHAnsi"/>
          <w:color w:val="333333"/>
        </w:rPr>
        <w:t xml:space="preserve">aculty </w:t>
      </w:r>
      <w:r w:rsidR="00795310">
        <w:rPr>
          <w:rFonts w:asciiTheme="minorHAnsi" w:hAnsiTheme="minorHAnsi" w:cstheme="minorHAnsi"/>
          <w:color w:val="333333"/>
        </w:rPr>
        <w:t>H</w:t>
      </w:r>
      <w:r w:rsidRPr="005B1CAA">
        <w:rPr>
          <w:rFonts w:asciiTheme="minorHAnsi" w:hAnsiTheme="minorHAnsi" w:cstheme="minorHAnsi"/>
          <w:color w:val="333333"/>
        </w:rPr>
        <w:t>andbook (for members of the faculty)</w:t>
      </w:r>
      <w:r w:rsidR="00795310">
        <w:rPr>
          <w:rFonts w:asciiTheme="minorHAnsi" w:hAnsiTheme="minorHAnsi" w:cstheme="minorHAnsi"/>
          <w:color w:val="333333"/>
        </w:rPr>
        <w:t>, Staff HR Policies (for staff), and/or university-wide expectations.</w:t>
      </w:r>
    </w:p>
    <w:sectPr w:rsidR="00B86534" w:rsidRPr="0039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A"/>
    <w:rsid w:val="002A0BFE"/>
    <w:rsid w:val="0039591A"/>
    <w:rsid w:val="003B2DB6"/>
    <w:rsid w:val="00422B41"/>
    <w:rsid w:val="005B1CAA"/>
    <w:rsid w:val="006E6B07"/>
    <w:rsid w:val="00795310"/>
    <w:rsid w:val="00800B0A"/>
    <w:rsid w:val="00980331"/>
    <w:rsid w:val="00C33CB2"/>
    <w:rsid w:val="00C70D96"/>
    <w:rsid w:val="00CD6C55"/>
    <w:rsid w:val="00E90807"/>
    <w:rsid w:val="0B86A2AB"/>
    <w:rsid w:val="40D8FB34"/>
    <w:rsid w:val="631CBC09"/>
    <w:rsid w:val="7F6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3EA2"/>
  <w15:chartTrackingRefBased/>
  <w15:docId w15:val="{8BC92BA8-0BD8-4B5F-BB2B-1B28913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C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e.edu/utech/policies/i-1-acceptable-use-of-information-technology-policy-aup/" TargetMode="External"/><Relationship Id="rId4" Type="http://schemas.openxmlformats.org/officeDocument/2006/relationships/hyperlink" Target="https://case.edu/hr/university-policies/university-wide-expectations-and-services/confidenti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</dc:creator>
  <cp:keywords/>
  <dc:description/>
  <cp:lastModifiedBy>Lindsay Jacobs</cp:lastModifiedBy>
  <cp:revision>10</cp:revision>
  <dcterms:created xsi:type="dcterms:W3CDTF">2022-04-29T18:28:00Z</dcterms:created>
  <dcterms:modified xsi:type="dcterms:W3CDTF">2022-05-31T19:29:00Z</dcterms:modified>
</cp:coreProperties>
</file>