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5E" w:rsidRPr="0024715E" w:rsidRDefault="00F21CD7">
      <w:pPr>
        <w:rPr>
          <w:rFonts w:ascii="TitilliumMaps26L" w:hAnsi="TitilliumMaps26L"/>
          <w:szCs w:val="22"/>
        </w:rPr>
      </w:pPr>
      <w:r w:rsidRPr="0017547A">
        <w:rPr>
          <w:rFonts w:ascii="TitilliumMaps26L" w:hAnsi="TitilliumMaps26L"/>
          <w:b/>
          <w:noProof/>
          <w:sz w:val="36"/>
          <w:szCs w:val="40"/>
        </w:rPr>
        <mc:AlternateContent>
          <mc:Choice Requires="wps">
            <w:drawing>
              <wp:anchor distT="0" distB="0" distL="114300" distR="114300" simplePos="0" relativeHeight="251657728" behindDoc="0" locked="0" layoutInCell="1" allowOverlap="1">
                <wp:simplePos x="0" y="0"/>
                <wp:positionH relativeFrom="column">
                  <wp:posOffset>-192405</wp:posOffset>
                </wp:positionH>
                <wp:positionV relativeFrom="paragraph">
                  <wp:posOffset>-429260</wp:posOffset>
                </wp:positionV>
                <wp:extent cx="2690495" cy="444500"/>
                <wp:effectExtent l="0" t="0" r="0" b="3175"/>
                <wp:wrapNone/>
                <wp:docPr id="4"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73F" w:rsidRPr="0017547A" w:rsidRDefault="00ED073F">
                            <w:pPr>
                              <w:rPr>
                                <w:rFonts w:ascii="TitilliumMaps26L" w:hAnsi="TitilliumMaps26L"/>
                                <w:sz w:val="36"/>
                              </w:rPr>
                            </w:pPr>
                            <w:proofErr w:type="gramStart"/>
                            <w:r>
                              <w:rPr>
                                <w:rFonts w:ascii="TitilliumMaps26L" w:hAnsi="TitilliumMaps26L"/>
                                <w:sz w:val="36"/>
                              </w:rPr>
                              <w:t>additional</w:t>
                            </w:r>
                            <w:proofErr w:type="gramEnd"/>
                            <w:r w:rsidRPr="0017547A">
                              <w:rPr>
                                <w:rFonts w:ascii="TitilliumMaps26L" w:hAnsi="TitilliumMaps26L"/>
                                <w:sz w:val="36"/>
                              </w:rPr>
                              <w:t xml:space="preserve"> p</w:t>
                            </w:r>
                            <w:r>
                              <w:rPr>
                                <w:rFonts w:ascii="TitilliumMaps26L" w:hAnsi="TitilliumMaps26L"/>
                                <w:sz w:val="36"/>
                              </w:rPr>
                              <w:t>ay</w:t>
                            </w:r>
                            <w:r w:rsidRPr="0017547A">
                              <w:rPr>
                                <w:rFonts w:ascii="TitilliumMaps26L" w:hAnsi="TitilliumMaps26L"/>
                                <w:sz w:val="36"/>
                              </w:rPr>
                              <w:t xml:space="preserve"> request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18" o:spid="_x0000_s1026" type="#_x0000_t202" style="position:absolute;margin-left:-15.15pt;margin-top:-33.8pt;width:211.85pt;height: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L0tgIAALs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" filled="f" stroked="f">
                <v:textbox style="mso-fit-shape-to-text:t">
                  <w:txbxContent>
                    <w:p w:rsidR="00ED073F" w:rsidRPr="0017547A" w:rsidRDefault="00ED073F">
                      <w:pPr>
                        <w:rPr>
                          <w:rFonts w:ascii="TitilliumMaps26L" w:hAnsi="TitilliumMaps26L"/>
                          <w:sz w:val="36"/>
                        </w:rPr>
                      </w:pPr>
                      <w:proofErr w:type="gramStart"/>
                      <w:r>
                        <w:rPr>
                          <w:rFonts w:ascii="TitilliumMaps26L" w:hAnsi="TitilliumMaps26L"/>
                          <w:sz w:val="36"/>
                        </w:rPr>
                        <w:t>additional</w:t>
                      </w:r>
                      <w:proofErr w:type="gramEnd"/>
                      <w:r w:rsidRPr="0017547A">
                        <w:rPr>
                          <w:rFonts w:ascii="TitilliumMaps26L" w:hAnsi="TitilliumMaps26L"/>
                          <w:sz w:val="36"/>
                        </w:rPr>
                        <w:t xml:space="preserve"> p</w:t>
                      </w:r>
                      <w:r>
                        <w:rPr>
                          <w:rFonts w:ascii="TitilliumMaps26L" w:hAnsi="TitilliumMaps26L"/>
                          <w:sz w:val="36"/>
                        </w:rPr>
                        <w:t>ay</w:t>
                      </w:r>
                      <w:r w:rsidRPr="0017547A">
                        <w:rPr>
                          <w:rFonts w:ascii="TitilliumMaps26L" w:hAnsi="TitilliumMaps26L"/>
                          <w:sz w:val="36"/>
                        </w:rPr>
                        <w:t xml:space="preserve"> request</w:t>
                      </w:r>
                    </w:p>
                  </w:txbxContent>
                </v:textbox>
              </v:shape>
            </w:pict>
          </mc:Fallback>
        </mc:AlternateContent>
      </w:r>
    </w:p>
    <w:tbl>
      <w:tblPr>
        <w:tblW w:w="9900" w:type="dxa"/>
        <w:tblInd w:w="-162" w:type="dxa"/>
        <w:tblLayout w:type="fixed"/>
        <w:tblLook w:val="04A0" w:firstRow="1" w:lastRow="0" w:firstColumn="1" w:lastColumn="0" w:noHBand="0" w:noVBand="1"/>
      </w:tblPr>
      <w:tblGrid>
        <w:gridCol w:w="1170"/>
        <w:gridCol w:w="540"/>
        <w:gridCol w:w="270"/>
        <w:gridCol w:w="18"/>
        <w:gridCol w:w="72"/>
        <w:gridCol w:w="90"/>
        <w:gridCol w:w="990"/>
        <w:gridCol w:w="150"/>
        <w:gridCol w:w="30"/>
        <w:gridCol w:w="630"/>
        <w:gridCol w:w="360"/>
        <w:gridCol w:w="180"/>
        <w:gridCol w:w="450"/>
        <w:gridCol w:w="540"/>
        <w:gridCol w:w="450"/>
        <w:gridCol w:w="90"/>
        <w:gridCol w:w="180"/>
        <w:gridCol w:w="18"/>
        <w:gridCol w:w="342"/>
        <w:gridCol w:w="18"/>
        <w:gridCol w:w="882"/>
        <w:gridCol w:w="18"/>
        <w:gridCol w:w="72"/>
        <w:gridCol w:w="18"/>
        <w:gridCol w:w="342"/>
        <w:gridCol w:w="180"/>
        <w:gridCol w:w="1800"/>
      </w:tblGrid>
      <w:tr w:rsidR="007D78AD" w:rsidRPr="00B224B9" w:rsidTr="002613F7">
        <w:tc>
          <w:tcPr>
            <w:tcW w:w="1998" w:type="dxa"/>
            <w:gridSpan w:val="4"/>
          </w:tcPr>
          <w:p w:rsidR="007D78AD" w:rsidRPr="00B224B9" w:rsidRDefault="00076834" w:rsidP="00B224B9">
            <w:pPr>
              <w:rPr>
                <w:rFonts w:ascii="TitilliumMaps26L" w:hAnsi="TitilliumMaps26L"/>
                <w:szCs w:val="22"/>
              </w:rPr>
            </w:pPr>
            <w:r w:rsidRPr="00B224B9">
              <w:rPr>
                <w:rFonts w:ascii="TitilliumMaps26L" w:hAnsi="TitilliumMaps26L"/>
                <w:szCs w:val="22"/>
              </w:rPr>
              <w:t>Incumbent Name</w:t>
            </w:r>
          </w:p>
        </w:tc>
        <w:tc>
          <w:tcPr>
            <w:tcW w:w="4230" w:type="dxa"/>
            <w:gridSpan w:val="14"/>
            <w:tcBorders>
              <w:bottom w:val="single" w:sz="4" w:space="0" w:color="auto"/>
            </w:tcBorders>
          </w:tcPr>
          <w:p w:rsidR="007D78AD" w:rsidRPr="00B224B9" w:rsidRDefault="007D78AD" w:rsidP="00B224B9">
            <w:pPr>
              <w:rPr>
                <w:rFonts w:ascii="TitilliumMaps26L" w:hAnsi="TitilliumMaps26L"/>
                <w:szCs w:val="22"/>
              </w:rPr>
            </w:pPr>
          </w:p>
        </w:tc>
        <w:tc>
          <w:tcPr>
            <w:tcW w:w="1260" w:type="dxa"/>
            <w:gridSpan w:val="4"/>
          </w:tcPr>
          <w:p w:rsidR="007D78AD" w:rsidRPr="00B224B9" w:rsidRDefault="00076834" w:rsidP="00B224B9">
            <w:pPr>
              <w:jc w:val="right"/>
              <w:rPr>
                <w:rFonts w:ascii="TitilliumMaps26L" w:hAnsi="TitilliumMaps26L"/>
                <w:szCs w:val="22"/>
              </w:rPr>
            </w:pPr>
            <w:proofErr w:type="spellStart"/>
            <w:r w:rsidRPr="00B224B9">
              <w:rPr>
                <w:rFonts w:ascii="TitilliumMaps26L" w:hAnsi="TitilliumMaps26L"/>
                <w:szCs w:val="22"/>
              </w:rPr>
              <w:t>Empl</w:t>
            </w:r>
            <w:proofErr w:type="spellEnd"/>
            <w:r w:rsidRPr="00B224B9">
              <w:rPr>
                <w:rFonts w:ascii="TitilliumMaps26L" w:hAnsi="TitilliumMaps26L"/>
                <w:szCs w:val="22"/>
              </w:rPr>
              <w:t xml:space="preserve"> ID</w:t>
            </w:r>
          </w:p>
        </w:tc>
        <w:tc>
          <w:tcPr>
            <w:tcW w:w="2412" w:type="dxa"/>
            <w:gridSpan w:val="5"/>
            <w:tcBorders>
              <w:bottom w:val="single" w:sz="4" w:space="0" w:color="auto"/>
            </w:tcBorders>
          </w:tcPr>
          <w:p w:rsidR="007D78AD" w:rsidRPr="00B224B9" w:rsidRDefault="007D78AD" w:rsidP="00B224B9">
            <w:pPr>
              <w:rPr>
                <w:rFonts w:ascii="TitilliumMaps26L" w:hAnsi="TitilliumMaps26L"/>
                <w:szCs w:val="22"/>
              </w:rPr>
            </w:pPr>
          </w:p>
        </w:tc>
      </w:tr>
      <w:tr w:rsidR="00076834" w:rsidRPr="00B224B9" w:rsidTr="002613F7">
        <w:tc>
          <w:tcPr>
            <w:tcW w:w="9900" w:type="dxa"/>
            <w:gridSpan w:val="27"/>
          </w:tcPr>
          <w:p w:rsidR="00076834" w:rsidRPr="00B224B9" w:rsidRDefault="00076834" w:rsidP="00135DEC">
            <w:pPr>
              <w:rPr>
                <w:rFonts w:ascii="TitilliumMaps26L" w:hAnsi="TitilliumMaps26L"/>
                <w:i/>
                <w:szCs w:val="22"/>
              </w:rPr>
            </w:pPr>
            <w:r w:rsidRPr="00B224B9">
              <w:rPr>
                <w:rFonts w:ascii="TitilliumMaps26L" w:hAnsi="TitilliumMaps26L"/>
                <w:i/>
                <w:szCs w:val="22"/>
              </w:rPr>
              <w:t xml:space="preserve">For those with visa status, the terms of the visa may not permit a change, or may require government approval before the change may be made. Please check one of the following: </w:t>
            </w:r>
          </w:p>
        </w:tc>
      </w:tr>
      <w:tr w:rsidR="002613F7" w:rsidRPr="00B224B9" w:rsidTr="002613F7">
        <w:tc>
          <w:tcPr>
            <w:tcW w:w="9900" w:type="dxa"/>
            <w:gridSpan w:val="27"/>
          </w:tcPr>
          <w:p w:rsidR="002613F7" w:rsidRPr="00B224B9" w:rsidRDefault="002613F7" w:rsidP="002C6807">
            <w:pPr>
              <w:rPr>
                <w:rFonts w:ascii="TitilliumMaps26L" w:hAnsi="TitilliumMaps26L"/>
                <w:szCs w:val="22"/>
              </w:rPr>
            </w:pPr>
            <w:r w:rsidRPr="002613F7">
              <w:rPr>
                <w:rFonts w:ascii="TitilliumMaps26L" w:hAnsi="TitilliumMaps26L"/>
                <w:szCs w:val="22"/>
              </w:rPr>
              <w:sym w:font="Wingdings" w:char="F0A8"/>
            </w:r>
            <w:r w:rsidRPr="002613F7">
              <w:rPr>
                <w:rFonts w:ascii="TitilliumMaps26L" w:hAnsi="TitilliumMaps26L"/>
                <w:szCs w:val="22"/>
              </w:rPr>
              <w:t xml:space="preserve">F1/OPT, </w:t>
            </w:r>
            <w:r w:rsidRPr="002613F7">
              <w:rPr>
                <w:rFonts w:ascii="TitilliumMaps26L" w:hAnsi="TitilliumMaps26L"/>
                <w:szCs w:val="22"/>
              </w:rPr>
              <w:sym w:font="Wingdings" w:char="F0A8"/>
            </w:r>
            <w:r w:rsidRPr="002613F7">
              <w:rPr>
                <w:rFonts w:ascii="TitilliumMaps26L" w:hAnsi="TitilliumMaps26L"/>
                <w:szCs w:val="22"/>
              </w:rPr>
              <w:t xml:space="preserve">J-1, </w:t>
            </w:r>
            <w:r w:rsidRPr="002613F7">
              <w:rPr>
                <w:rFonts w:ascii="TitilliumMaps26L" w:hAnsi="TitilliumMaps26L"/>
                <w:szCs w:val="22"/>
              </w:rPr>
              <w:sym w:font="Wingdings" w:char="F0A8"/>
            </w:r>
            <w:r w:rsidRPr="002613F7">
              <w:rPr>
                <w:rFonts w:ascii="TitilliumMaps26L" w:hAnsi="TitilliumMaps26L"/>
                <w:szCs w:val="22"/>
              </w:rPr>
              <w:t xml:space="preserve">H-1B, </w:t>
            </w:r>
            <w:r w:rsidRPr="002613F7">
              <w:rPr>
                <w:rFonts w:ascii="TitilliumMaps26L" w:hAnsi="TitilliumMaps26L"/>
                <w:szCs w:val="22"/>
              </w:rPr>
              <w:sym w:font="Wingdings" w:char="F0A8"/>
            </w:r>
            <w:r w:rsidRPr="002613F7">
              <w:rPr>
                <w:rFonts w:ascii="TitilliumMaps26L" w:hAnsi="TitilliumMaps26L"/>
                <w:szCs w:val="22"/>
              </w:rPr>
              <w:t xml:space="preserve">O-1, </w:t>
            </w:r>
            <w:r w:rsidRPr="002613F7">
              <w:rPr>
                <w:rFonts w:ascii="TitilliumMaps26L" w:hAnsi="TitilliumMaps26L"/>
                <w:szCs w:val="22"/>
              </w:rPr>
              <w:sym w:font="Wingdings" w:char="F0A8"/>
            </w:r>
            <w:r w:rsidRPr="002613F7">
              <w:rPr>
                <w:rFonts w:ascii="TitilliumMaps26L" w:hAnsi="TitilliumMaps26L"/>
                <w:szCs w:val="22"/>
              </w:rPr>
              <w:t xml:space="preserve">TN, </w:t>
            </w:r>
            <w:r w:rsidRPr="002613F7">
              <w:rPr>
                <w:rFonts w:ascii="TitilliumMaps26L" w:hAnsi="TitilliumMaps26L"/>
                <w:szCs w:val="22"/>
              </w:rPr>
              <w:sym w:font="Wingdings" w:char="F0A8"/>
            </w:r>
            <w:r w:rsidRPr="002613F7">
              <w:rPr>
                <w:rFonts w:ascii="TitilliumMaps26L" w:hAnsi="TitilliumMaps26L"/>
                <w:szCs w:val="22"/>
              </w:rPr>
              <w:t xml:space="preserve">Other, </w:t>
            </w:r>
            <w:r w:rsidR="002C6807">
              <w:rPr>
                <w:rFonts w:ascii="TitilliumMaps26L" w:hAnsi="TitilliumMaps26L"/>
                <w:szCs w:val="22"/>
              </w:rPr>
              <w:sym w:font="Wingdings" w:char="F0FE"/>
            </w:r>
            <w:r w:rsidRPr="002613F7">
              <w:rPr>
                <w:rFonts w:ascii="TitilliumMaps26L" w:hAnsi="TitilliumMaps26L"/>
                <w:szCs w:val="22"/>
              </w:rPr>
              <w:t>Not applicable.</w:t>
            </w:r>
          </w:p>
        </w:tc>
      </w:tr>
      <w:tr w:rsidR="00EE1A73" w:rsidRPr="00B224B9" w:rsidTr="00EE1A73">
        <w:tc>
          <w:tcPr>
            <w:tcW w:w="3150" w:type="dxa"/>
            <w:gridSpan w:val="7"/>
          </w:tcPr>
          <w:p w:rsidR="00EE1A73" w:rsidRPr="00B224B9" w:rsidRDefault="00EE1A73" w:rsidP="00EE1A73">
            <w:pPr>
              <w:rPr>
                <w:rFonts w:ascii="TitilliumMaps26L" w:hAnsi="TitilliumMaps26L"/>
                <w:szCs w:val="22"/>
              </w:rPr>
            </w:pPr>
            <w:r>
              <w:rPr>
                <w:rFonts w:ascii="TitilliumMaps26L" w:hAnsi="TitilliumMaps26L"/>
                <w:szCs w:val="22"/>
              </w:rPr>
              <w:t>Employee's current supervisor</w:t>
            </w:r>
          </w:p>
        </w:tc>
        <w:tc>
          <w:tcPr>
            <w:tcW w:w="6750" w:type="dxa"/>
            <w:gridSpan w:val="20"/>
            <w:tcBorders>
              <w:bottom w:val="single" w:sz="4" w:space="0" w:color="auto"/>
            </w:tcBorders>
          </w:tcPr>
          <w:p w:rsidR="00EE1A73" w:rsidRPr="00B224B9" w:rsidRDefault="00EE1A73" w:rsidP="00B224B9">
            <w:pPr>
              <w:rPr>
                <w:rFonts w:ascii="TitilliumMaps26L" w:hAnsi="TitilliumMaps26L"/>
                <w:szCs w:val="22"/>
              </w:rPr>
            </w:pPr>
          </w:p>
        </w:tc>
      </w:tr>
      <w:tr w:rsidR="00EE1A73" w:rsidRPr="00B224B9" w:rsidTr="00EE1A73">
        <w:tc>
          <w:tcPr>
            <w:tcW w:w="3330" w:type="dxa"/>
            <w:gridSpan w:val="9"/>
          </w:tcPr>
          <w:p w:rsidR="00EE1A73" w:rsidRPr="00B224B9" w:rsidRDefault="00EE1A73" w:rsidP="00EE1A73">
            <w:pPr>
              <w:rPr>
                <w:rFonts w:ascii="TitilliumMaps26L" w:hAnsi="TitilliumMaps26L"/>
                <w:szCs w:val="22"/>
              </w:rPr>
            </w:pPr>
            <w:r>
              <w:rPr>
                <w:rFonts w:ascii="TitilliumMaps26L" w:hAnsi="TitilliumMaps26L"/>
                <w:szCs w:val="22"/>
              </w:rPr>
              <w:t>Employee's current department</w:t>
            </w:r>
          </w:p>
        </w:tc>
        <w:tc>
          <w:tcPr>
            <w:tcW w:w="6570" w:type="dxa"/>
            <w:gridSpan w:val="18"/>
            <w:tcBorders>
              <w:bottom w:val="single" w:sz="4" w:space="0" w:color="auto"/>
            </w:tcBorders>
          </w:tcPr>
          <w:p w:rsidR="00EE1A73" w:rsidRPr="00B224B9" w:rsidRDefault="00EE1A73" w:rsidP="00EE1A73">
            <w:pPr>
              <w:rPr>
                <w:rFonts w:ascii="TitilliumMaps26L" w:hAnsi="TitilliumMaps26L"/>
                <w:szCs w:val="22"/>
              </w:rPr>
            </w:pPr>
          </w:p>
        </w:tc>
      </w:tr>
      <w:tr w:rsidR="0017547A" w:rsidRPr="002613F7" w:rsidTr="002613F7">
        <w:tc>
          <w:tcPr>
            <w:tcW w:w="9900" w:type="dxa"/>
            <w:gridSpan w:val="27"/>
          </w:tcPr>
          <w:p w:rsidR="0017547A" w:rsidRPr="002613F7" w:rsidRDefault="00ED073F" w:rsidP="00ED073F">
            <w:pPr>
              <w:rPr>
                <w:rFonts w:ascii="TitilliumMaps26L" w:hAnsi="TitilliumMaps26L"/>
                <w:i/>
                <w:szCs w:val="22"/>
              </w:rPr>
            </w:pPr>
            <w:r>
              <w:rPr>
                <w:rFonts w:ascii="TitilliumMaps26L" w:hAnsi="TitilliumMaps26L"/>
                <w:i/>
                <w:szCs w:val="22"/>
              </w:rPr>
              <w:t>Proposed project (please be as specific as possible)</w:t>
            </w:r>
          </w:p>
        </w:tc>
      </w:tr>
      <w:tr w:rsidR="00ED073F" w:rsidRPr="00B224B9" w:rsidTr="00004652">
        <w:tc>
          <w:tcPr>
            <w:tcW w:w="9900" w:type="dxa"/>
            <w:gridSpan w:val="27"/>
          </w:tcPr>
          <w:p w:rsidR="00004652" w:rsidRDefault="00004652" w:rsidP="00004652">
            <w:pPr>
              <w:rPr>
                <w:rFonts w:ascii="TitilliumMaps26L" w:hAnsi="TitilliumMaps26L"/>
                <w:szCs w:val="22"/>
              </w:rPr>
            </w:pPr>
          </w:p>
          <w:p w:rsidR="00004652" w:rsidRPr="00B224B9" w:rsidRDefault="00004652" w:rsidP="00004652">
            <w:pPr>
              <w:rPr>
                <w:rFonts w:ascii="TitilliumMaps26L" w:hAnsi="TitilliumMaps26L"/>
                <w:szCs w:val="22"/>
              </w:rPr>
            </w:pPr>
          </w:p>
        </w:tc>
      </w:tr>
      <w:tr w:rsidR="00ED073F" w:rsidRPr="00B224B9" w:rsidTr="00ED073F">
        <w:tc>
          <w:tcPr>
            <w:tcW w:w="1980" w:type="dxa"/>
            <w:gridSpan w:val="3"/>
          </w:tcPr>
          <w:p w:rsidR="00ED073F" w:rsidRPr="0017547A" w:rsidRDefault="00ED073F" w:rsidP="0017547A">
            <w:pPr>
              <w:rPr>
                <w:rFonts w:ascii="TitilliumMaps26L" w:hAnsi="TitilliumMaps26L"/>
                <w:szCs w:val="22"/>
              </w:rPr>
            </w:pPr>
            <w:r>
              <w:rPr>
                <w:rFonts w:ascii="TitilliumMaps26L" w:hAnsi="TitilliumMaps26L"/>
                <w:szCs w:val="22"/>
              </w:rPr>
              <w:t>Project begin date</w:t>
            </w:r>
          </w:p>
        </w:tc>
        <w:tc>
          <w:tcPr>
            <w:tcW w:w="1980" w:type="dxa"/>
            <w:gridSpan w:val="7"/>
            <w:tcBorders>
              <w:bottom w:val="single" w:sz="4" w:space="0" w:color="auto"/>
            </w:tcBorders>
          </w:tcPr>
          <w:p w:rsidR="00ED073F" w:rsidRPr="0017547A" w:rsidRDefault="00ED073F" w:rsidP="0017547A">
            <w:pPr>
              <w:jc w:val="right"/>
              <w:rPr>
                <w:rFonts w:ascii="TitilliumMaps26L" w:hAnsi="TitilliumMaps26L"/>
                <w:szCs w:val="22"/>
              </w:rPr>
            </w:pPr>
          </w:p>
        </w:tc>
        <w:tc>
          <w:tcPr>
            <w:tcW w:w="1980" w:type="dxa"/>
            <w:gridSpan w:val="5"/>
          </w:tcPr>
          <w:p w:rsidR="00ED073F" w:rsidRPr="0017547A" w:rsidRDefault="00ED073F" w:rsidP="0017547A">
            <w:pPr>
              <w:jc w:val="right"/>
              <w:rPr>
                <w:rFonts w:ascii="TitilliumMaps26L" w:hAnsi="TitilliumMaps26L"/>
                <w:szCs w:val="22"/>
              </w:rPr>
            </w:pPr>
            <w:r>
              <w:rPr>
                <w:rFonts w:ascii="TitilliumMaps26L" w:hAnsi="TitilliumMaps26L"/>
                <w:szCs w:val="22"/>
              </w:rPr>
              <w:t>End date</w:t>
            </w:r>
          </w:p>
        </w:tc>
        <w:tc>
          <w:tcPr>
            <w:tcW w:w="1980" w:type="dxa"/>
            <w:gridSpan w:val="10"/>
            <w:tcBorders>
              <w:bottom w:val="single" w:sz="4" w:space="0" w:color="auto"/>
            </w:tcBorders>
          </w:tcPr>
          <w:p w:rsidR="00ED073F" w:rsidRPr="00B224B9" w:rsidRDefault="00ED073F" w:rsidP="00B224B9">
            <w:pPr>
              <w:rPr>
                <w:rFonts w:ascii="TitilliumMaps26L" w:hAnsi="TitilliumMaps26L"/>
                <w:szCs w:val="22"/>
              </w:rPr>
            </w:pPr>
          </w:p>
        </w:tc>
        <w:tc>
          <w:tcPr>
            <w:tcW w:w="1980" w:type="dxa"/>
            <w:gridSpan w:val="2"/>
          </w:tcPr>
          <w:p w:rsidR="00ED073F" w:rsidRPr="00B224B9" w:rsidRDefault="00ED073F" w:rsidP="00B224B9">
            <w:pPr>
              <w:rPr>
                <w:rFonts w:ascii="TitilliumMaps26L" w:hAnsi="TitilliumMaps26L"/>
                <w:szCs w:val="22"/>
              </w:rPr>
            </w:pPr>
          </w:p>
        </w:tc>
      </w:tr>
      <w:tr w:rsidR="00ED073F" w:rsidRPr="00B224B9" w:rsidTr="00ED073F">
        <w:tc>
          <w:tcPr>
            <w:tcW w:w="9900" w:type="dxa"/>
            <w:gridSpan w:val="27"/>
          </w:tcPr>
          <w:p w:rsidR="00ED073F" w:rsidRPr="00ED073F" w:rsidRDefault="00ED073F" w:rsidP="00B224B9">
            <w:pPr>
              <w:rPr>
                <w:rFonts w:ascii="TitilliumMaps26L" w:hAnsi="TitilliumMaps26L"/>
                <w:i/>
                <w:szCs w:val="22"/>
              </w:rPr>
            </w:pPr>
            <w:r w:rsidRPr="00ED073F">
              <w:rPr>
                <w:rFonts w:ascii="TitilliumMaps26L" w:hAnsi="TitilliumMaps26L"/>
                <w:i/>
                <w:szCs w:val="22"/>
              </w:rPr>
              <w:t>Project duties</w:t>
            </w:r>
          </w:p>
        </w:tc>
      </w:tr>
      <w:tr w:rsidR="00ED073F" w:rsidRPr="00B224B9" w:rsidTr="00004652">
        <w:tc>
          <w:tcPr>
            <w:tcW w:w="9900" w:type="dxa"/>
            <w:gridSpan w:val="27"/>
          </w:tcPr>
          <w:p w:rsidR="00ED073F" w:rsidRDefault="00ED073F" w:rsidP="00004652">
            <w:pPr>
              <w:rPr>
                <w:rFonts w:ascii="TitilliumMaps26L" w:hAnsi="TitilliumMaps26L"/>
                <w:szCs w:val="22"/>
              </w:rPr>
            </w:pPr>
          </w:p>
          <w:p w:rsidR="00004652" w:rsidRDefault="00004652" w:rsidP="00004652">
            <w:pPr>
              <w:rPr>
                <w:rFonts w:ascii="TitilliumMaps26L" w:hAnsi="TitilliumMaps26L"/>
                <w:szCs w:val="22"/>
              </w:rPr>
            </w:pPr>
          </w:p>
          <w:p w:rsidR="00004652" w:rsidRPr="00B224B9" w:rsidRDefault="00004652" w:rsidP="00004652">
            <w:pPr>
              <w:rPr>
                <w:rFonts w:ascii="TitilliumMaps26L" w:hAnsi="TitilliumMaps26L"/>
                <w:szCs w:val="22"/>
              </w:rPr>
            </w:pPr>
          </w:p>
        </w:tc>
      </w:tr>
      <w:tr w:rsidR="00ED073F" w:rsidRPr="00B224B9" w:rsidTr="00ED073F">
        <w:tc>
          <w:tcPr>
            <w:tcW w:w="6030" w:type="dxa"/>
            <w:gridSpan w:val="16"/>
          </w:tcPr>
          <w:p w:rsidR="00ED073F" w:rsidRPr="0017547A" w:rsidRDefault="00ED073F" w:rsidP="00ED073F">
            <w:pPr>
              <w:rPr>
                <w:rFonts w:ascii="TitilliumMaps26L" w:hAnsi="TitilliumMaps26L"/>
                <w:szCs w:val="22"/>
              </w:rPr>
            </w:pPr>
            <w:r>
              <w:rPr>
                <w:rFonts w:ascii="TitilliumMaps26L" w:hAnsi="TitilliumMaps26L"/>
                <w:szCs w:val="22"/>
              </w:rPr>
              <w:t>Proposed compensation due employee for work performed</w:t>
            </w:r>
          </w:p>
        </w:tc>
        <w:tc>
          <w:tcPr>
            <w:tcW w:w="2070" w:type="dxa"/>
            <w:gridSpan w:val="10"/>
            <w:tcBorders>
              <w:bottom w:val="single" w:sz="4" w:space="0" w:color="auto"/>
            </w:tcBorders>
          </w:tcPr>
          <w:p w:rsidR="00ED073F" w:rsidRPr="0017547A" w:rsidRDefault="00ED073F" w:rsidP="00ED073F">
            <w:pPr>
              <w:rPr>
                <w:rFonts w:ascii="TitilliumMaps26L" w:hAnsi="TitilliumMaps26L"/>
                <w:szCs w:val="22"/>
              </w:rPr>
            </w:pPr>
            <w:r>
              <w:rPr>
                <w:rFonts w:ascii="TitilliumMaps26L" w:hAnsi="TitilliumMaps26L"/>
                <w:szCs w:val="22"/>
              </w:rPr>
              <w:t>$</w:t>
            </w:r>
          </w:p>
        </w:tc>
        <w:tc>
          <w:tcPr>
            <w:tcW w:w="1800" w:type="dxa"/>
          </w:tcPr>
          <w:p w:rsidR="00ED073F" w:rsidRPr="00B224B9" w:rsidRDefault="00ED073F" w:rsidP="00ED073F">
            <w:pPr>
              <w:rPr>
                <w:rFonts w:ascii="TitilliumMaps26L" w:hAnsi="TitilliumMaps26L"/>
                <w:szCs w:val="22"/>
              </w:rPr>
            </w:pPr>
            <w:r>
              <w:rPr>
                <w:rFonts w:ascii="TitilliumMaps26L" w:hAnsi="TitilliumMaps26L"/>
                <w:szCs w:val="22"/>
              </w:rPr>
              <w:t>per pay period</w:t>
            </w:r>
          </w:p>
        </w:tc>
      </w:tr>
      <w:tr w:rsidR="00ED073F" w:rsidRPr="00B224B9" w:rsidTr="00ED073F">
        <w:tc>
          <w:tcPr>
            <w:tcW w:w="9900" w:type="dxa"/>
            <w:gridSpan w:val="27"/>
          </w:tcPr>
          <w:p w:rsidR="00ED073F" w:rsidRPr="00B224B9" w:rsidRDefault="00ED073F" w:rsidP="00ED073F">
            <w:pPr>
              <w:rPr>
                <w:rFonts w:ascii="TitilliumMaps26L" w:hAnsi="TitilliumMaps26L"/>
                <w:szCs w:val="22"/>
              </w:rPr>
            </w:pPr>
            <w:r w:rsidRPr="0017547A">
              <w:rPr>
                <w:rFonts w:ascii="TitilliumMaps26L" w:hAnsi="TitilliumMaps26L"/>
                <w:szCs w:val="22"/>
              </w:rPr>
              <w:sym w:font="Wingdings" w:char="F0A8"/>
            </w:r>
            <w:r>
              <w:rPr>
                <w:rFonts w:ascii="TitilliumMaps26L" w:hAnsi="TitilliumMaps26L"/>
                <w:szCs w:val="22"/>
              </w:rPr>
              <w:t>Additional project work will not interfere with normal work schedule.</w:t>
            </w:r>
          </w:p>
        </w:tc>
      </w:tr>
      <w:tr w:rsidR="00B224B9" w:rsidRPr="00B224B9" w:rsidTr="002613F7">
        <w:tc>
          <w:tcPr>
            <w:tcW w:w="9900" w:type="dxa"/>
            <w:gridSpan w:val="27"/>
          </w:tcPr>
          <w:p w:rsidR="00B224B9" w:rsidRPr="00B224B9" w:rsidRDefault="00B224B9" w:rsidP="00B224B9">
            <w:pPr>
              <w:rPr>
                <w:rFonts w:ascii="TitilliumMaps26L" w:hAnsi="TitilliumMaps26L"/>
                <w:szCs w:val="22"/>
              </w:rPr>
            </w:pPr>
          </w:p>
        </w:tc>
      </w:tr>
      <w:tr w:rsidR="00B224B9" w:rsidRPr="00B224B9" w:rsidTr="00ED073F">
        <w:tc>
          <w:tcPr>
            <w:tcW w:w="9900" w:type="dxa"/>
            <w:gridSpan w:val="27"/>
          </w:tcPr>
          <w:p w:rsidR="00B224B9" w:rsidRPr="00B224B9" w:rsidRDefault="00ED073F" w:rsidP="00ED073F">
            <w:pPr>
              <w:rPr>
                <w:rFonts w:ascii="TitilliumMaps26L" w:hAnsi="TitilliumMaps26L"/>
                <w:szCs w:val="22"/>
              </w:rPr>
            </w:pPr>
            <w:r>
              <w:rPr>
                <w:rFonts w:ascii="TitilliumMaps26L" w:hAnsi="TitilliumMaps26L"/>
                <w:b/>
                <w:szCs w:val="22"/>
              </w:rPr>
              <w:t>Project Department</w:t>
            </w:r>
          </w:p>
        </w:tc>
      </w:tr>
      <w:tr w:rsidR="007D78AD" w:rsidRPr="00B224B9" w:rsidTr="00004652">
        <w:tc>
          <w:tcPr>
            <w:tcW w:w="2160" w:type="dxa"/>
            <w:gridSpan w:val="6"/>
          </w:tcPr>
          <w:p w:rsidR="007D78AD" w:rsidRPr="00B224B9" w:rsidRDefault="00ED073F" w:rsidP="00B224B9">
            <w:pPr>
              <w:rPr>
                <w:rFonts w:ascii="TitilliumMaps26L" w:hAnsi="TitilliumMaps26L"/>
                <w:szCs w:val="22"/>
              </w:rPr>
            </w:pPr>
            <w:r>
              <w:rPr>
                <w:rFonts w:ascii="TitilliumMaps26L" w:hAnsi="TitilliumMaps26L"/>
                <w:szCs w:val="22"/>
              </w:rPr>
              <w:t>Department Name</w:t>
            </w:r>
          </w:p>
        </w:tc>
        <w:tc>
          <w:tcPr>
            <w:tcW w:w="4428" w:type="dxa"/>
            <w:gridSpan w:val="14"/>
            <w:tcBorders>
              <w:bottom w:val="single" w:sz="4" w:space="0" w:color="auto"/>
            </w:tcBorders>
          </w:tcPr>
          <w:p w:rsidR="007D78AD" w:rsidRPr="00B224B9" w:rsidRDefault="007D78AD" w:rsidP="00B224B9">
            <w:pPr>
              <w:rPr>
                <w:rFonts w:ascii="TitilliumMaps26L" w:hAnsi="TitilliumMaps26L"/>
                <w:szCs w:val="22"/>
              </w:rPr>
            </w:pPr>
          </w:p>
        </w:tc>
        <w:tc>
          <w:tcPr>
            <w:tcW w:w="990" w:type="dxa"/>
            <w:gridSpan w:val="4"/>
          </w:tcPr>
          <w:p w:rsidR="007D78AD" w:rsidRPr="00B224B9" w:rsidRDefault="007D78AD" w:rsidP="00ED073F">
            <w:pPr>
              <w:jc w:val="right"/>
              <w:rPr>
                <w:rFonts w:ascii="TitilliumMaps26L" w:hAnsi="TitilliumMaps26L"/>
                <w:szCs w:val="22"/>
              </w:rPr>
            </w:pPr>
            <w:r w:rsidRPr="00B224B9">
              <w:rPr>
                <w:rFonts w:ascii="TitilliumMaps26L" w:hAnsi="TitilliumMaps26L"/>
                <w:szCs w:val="22"/>
              </w:rPr>
              <w:t>D</w:t>
            </w:r>
            <w:r w:rsidR="00ED073F">
              <w:rPr>
                <w:rFonts w:ascii="TitilliumMaps26L" w:hAnsi="TitilliumMaps26L"/>
                <w:szCs w:val="22"/>
              </w:rPr>
              <w:t>ept ID</w:t>
            </w:r>
          </w:p>
        </w:tc>
        <w:tc>
          <w:tcPr>
            <w:tcW w:w="2322" w:type="dxa"/>
            <w:gridSpan w:val="3"/>
            <w:tcBorders>
              <w:bottom w:val="single" w:sz="4" w:space="0" w:color="auto"/>
            </w:tcBorders>
          </w:tcPr>
          <w:p w:rsidR="007D78AD" w:rsidRPr="00B224B9" w:rsidRDefault="007D78AD" w:rsidP="00B224B9">
            <w:pPr>
              <w:rPr>
                <w:rFonts w:ascii="TitilliumMaps26L" w:hAnsi="TitilliumMaps26L"/>
                <w:szCs w:val="22"/>
              </w:rPr>
            </w:pPr>
          </w:p>
        </w:tc>
      </w:tr>
      <w:tr w:rsidR="00B224B9" w:rsidRPr="00B224B9" w:rsidTr="00004652">
        <w:tc>
          <w:tcPr>
            <w:tcW w:w="1980" w:type="dxa"/>
            <w:gridSpan w:val="3"/>
          </w:tcPr>
          <w:p w:rsidR="00B224B9" w:rsidRPr="00B224B9" w:rsidRDefault="00ED073F" w:rsidP="00ED073F">
            <w:pPr>
              <w:rPr>
                <w:rFonts w:ascii="TitilliumMaps26L" w:hAnsi="TitilliumMaps26L"/>
                <w:szCs w:val="22"/>
              </w:rPr>
            </w:pPr>
            <w:r>
              <w:rPr>
                <w:rFonts w:ascii="TitilliumMaps26L" w:hAnsi="TitilliumMaps26L"/>
                <w:szCs w:val="22"/>
              </w:rPr>
              <w:t>Supervisor Name</w:t>
            </w:r>
          </w:p>
        </w:tc>
        <w:tc>
          <w:tcPr>
            <w:tcW w:w="3510" w:type="dxa"/>
            <w:gridSpan w:val="11"/>
            <w:tcBorders>
              <w:bottom w:val="single" w:sz="4" w:space="0" w:color="auto"/>
            </w:tcBorders>
          </w:tcPr>
          <w:p w:rsidR="00B224B9" w:rsidRPr="00B224B9" w:rsidRDefault="00B224B9" w:rsidP="00B224B9">
            <w:pPr>
              <w:rPr>
                <w:rFonts w:ascii="TitilliumMaps26L" w:hAnsi="TitilliumMaps26L"/>
                <w:szCs w:val="22"/>
              </w:rPr>
            </w:pPr>
          </w:p>
        </w:tc>
        <w:tc>
          <w:tcPr>
            <w:tcW w:w="1080" w:type="dxa"/>
            <w:gridSpan w:val="5"/>
          </w:tcPr>
          <w:p w:rsidR="00B224B9" w:rsidRPr="00B224B9" w:rsidRDefault="00ED073F" w:rsidP="00B224B9">
            <w:pPr>
              <w:jc w:val="right"/>
              <w:rPr>
                <w:rFonts w:ascii="TitilliumMaps26L" w:hAnsi="TitilliumMaps26L"/>
                <w:szCs w:val="22"/>
              </w:rPr>
            </w:pPr>
            <w:r>
              <w:rPr>
                <w:rFonts w:ascii="TitilliumMaps26L" w:hAnsi="TitilliumMaps26L"/>
                <w:szCs w:val="22"/>
              </w:rPr>
              <w:t>Title</w:t>
            </w:r>
          </w:p>
        </w:tc>
        <w:tc>
          <w:tcPr>
            <w:tcW w:w="3330" w:type="dxa"/>
            <w:gridSpan w:val="8"/>
            <w:tcBorders>
              <w:bottom w:val="single" w:sz="4" w:space="0" w:color="auto"/>
            </w:tcBorders>
          </w:tcPr>
          <w:p w:rsidR="00B224B9" w:rsidRPr="00B224B9" w:rsidRDefault="00B224B9" w:rsidP="00B224B9">
            <w:pPr>
              <w:rPr>
                <w:rFonts w:ascii="TitilliumMaps26L" w:hAnsi="TitilliumMaps26L"/>
                <w:szCs w:val="22"/>
              </w:rPr>
            </w:pPr>
          </w:p>
        </w:tc>
      </w:tr>
      <w:tr w:rsidR="00004652" w:rsidRPr="00B224B9" w:rsidTr="00004652">
        <w:tc>
          <w:tcPr>
            <w:tcW w:w="4500" w:type="dxa"/>
            <w:gridSpan w:val="12"/>
          </w:tcPr>
          <w:p w:rsidR="00004652" w:rsidRPr="00B224B9" w:rsidRDefault="00004652" w:rsidP="00EF076E">
            <w:pPr>
              <w:rPr>
                <w:rFonts w:ascii="TitilliumMaps26L" w:hAnsi="TitilliumMaps26L"/>
                <w:szCs w:val="22"/>
              </w:rPr>
            </w:pPr>
            <w:r>
              <w:rPr>
                <w:rFonts w:ascii="TitilliumMaps26L" w:hAnsi="TitilliumMaps26L"/>
                <w:szCs w:val="22"/>
              </w:rPr>
              <w:t>Contact Name (must have budget authority)</w:t>
            </w:r>
          </w:p>
        </w:tc>
        <w:tc>
          <w:tcPr>
            <w:tcW w:w="5400" w:type="dxa"/>
            <w:gridSpan w:val="15"/>
            <w:tcBorders>
              <w:bottom w:val="single" w:sz="4" w:space="0" w:color="auto"/>
            </w:tcBorders>
          </w:tcPr>
          <w:p w:rsidR="00004652" w:rsidRPr="00B224B9" w:rsidRDefault="00004652" w:rsidP="00EF076E">
            <w:pPr>
              <w:rPr>
                <w:rFonts w:ascii="TitilliumMaps26L" w:hAnsi="TitilliumMaps26L"/>
                <w:szCs w:val="22"/>
              </w:rPr>
            </w:pPr>
          </w:p>
        </w:tc>
      </w:tr>
      <w:tr w:rsidR="007D78AD" w:rsidRPr="00B224B9" w:rsidTr="00004652">
        <w:tc>
          <w:tcPr>
            <w:tcW w:w="1710" w:type="dxa"/>
            <w:gridSpan w:val="2"/>
          </w:tcPr>
          <w:p w:rsidR="007D78AD" w:rsidRPr="00B224B9" w:rsidRDefault="00004652" w:rsidP="00004652">
            <w:pPr>
              <w:rPr>
                <w:rFonts w:ascii="TitilliumMaps26L" w:hAnsi="TitilliumMaps26L"/>
                <w:szCs w:val="22"/>
              </w:rPr>
            </w:pPr>
            <w:r>
              <w:rPr>
                <w:rFonts w:ascii="TitilliumMaps26L" w:hAnsi="TitilliumMaps26L"/>
                <w:szCs w:val="22"/>
              </w:rPr>
              <w:t xml:space="preserve">Contact Phone </w:t>
            </w:r>
          </w:p>
        </w:tc>
        <w:tc>
          <w:tcPr>
            <w:tcW w:w="3240" w:type="dxa"/>
            <w:gridSpan w:val="11"/>
            <w:tcBorders>
              <w:bottom w:val="single" w:sz="4" w:space="0" w:color="auto"/>
            </w:tcBorders>
          </w:tcPr>
          <w:p w:rsidR="007D78AD" w:rsidRPr="00B224B9" w:rsidRDefault="007D78AD" w:rsidP="00B224B9">
            <w:pPr>
              <w:rPr>
                <w:rFonts w:ascii="TitilliumMaps26L" w:hAnsi="TitilliumMaps26L"/>
                <w:szCs w:val="22"/>
              </w:rPr>
            </w:pPr>
          </w:p>
        </w:tc>
        <w:tc>
          <w:tcPr>
            <w:tcW w:w="1260" w:type="dxa"/>
            <w:gridSpan w:val="4"/>
          </w:tcPr>
          <w:p w:rsidR="007D78AD" w:rsidRPr="00B224B9" w:rsidRDefault="00004652" w:rsidP="00004652">
            <w:pPr>
              <w:jc w:val="right"/>
              <w:rPr>
                <w:rFonts w:ascii="TitilliumMaps26L" w:hAnsi="TitilliumMaps26L"/>
                <w:szCs w:val="22"/>
              </w:rPr>
            </w:pPr>
            <w:r>
              <w:rPr>
                <w:rFonts w:ascii="TitilliumMaps26L" w:hAnsi="TitilliumMaps26L"/>
                <w:szCs w:val="22"/>
              </w:rPr>
              <w:t>Email</w:t>
            </w:r>
          </w:p>
        </w:tc>
        <w:tc>
          <w:tcPr>
            <w:tcW w:w="3690" w:type="dxa"/>
            <w:gridSpan w:val="10"/>
            <w:tcBorders>
              <w:bottom w:val="single" w:sz="4" w:space="0" w:color="auto"/>
            </w:tcBorders>
          </w:tcPr>
          <w:p w:rsidR="007D78AD" w:rsidRPr="00B224B9" w:rsidRDefault="007D78AD" w:rsidP="00B224B9">
            <w:pPr>
              <w:rPr>
                <w:rFonts w:ascii="TitilliumMaps26L" w:hAnsi="TitilliumMaps26L"/>
                <w:szCs w:val="22"/>
              </w:rPr>
            </w:pPr>
          </w:p>
        </w:tc>
      </w:tr>
      <w:tr w:rsidR="00081F20" w:rsidRPr="00B224B9" w:rsidTr="00081F20">
        <w:tc>
          <w:tcPr>
            <w:tcW w:w="2070" w:type="dxa"/>
            <w:gridSpan w:val="5"/>
          </w:tcPr>
          <w:p w:rsidR="00081F20" w:rsidRPr="00B224B9" w:rsidRDefault="00081F20" w:rsidP="00081F20">
            <w:pPr>
              <w:rPr>
                <w:rFonts w:ascii="TitilliumMaps26L" w:hAnsi="TitilliumMaps26L"/>
                <w:szCs w:val="22"/>
              </w:rPr>
            </w:pPr>
            <w:r>
              <w:rPr>
                <w:rFonts w:ascii="TitilliumMaps26L" w:hAnsi="TitilliumMaps26L"/>
                <w:szCs w:val="22"/>
              </w:rPr>
              <w:t xml:space="preserve">Mgmt </w:t>
            </w:r>
            <w:proofErr w:type="spellStart"/>
            <w:r>
              <w:rPr>
                <w:rFonts w:ascii="TitilliumMaps26L" w:hAnsi="TitilliumMaps26L"/>
                <w:szCs w:val="22"/>
              </w:rPr>
              <w:t>Ctr</w:t>
            </w:r>
            <w:proofErr w:type="spellEnd"/>
            <w:r>
              <w:rPr>
                <w:rFonts w:ascii="TitilliumMaps26L" w:hAnsi="TitilliumMaps26L"/>
                <w:szCs w:val="22"/>
              </w:rPr>
              <w:t xml:space="preserve"> approval </w:t>
            </w:r>
          </w:p>
        </w:tc>
        <w:tc>
          <w:tcPr>
            <w:tcW w:w="4500" w:type="dxa"/>
            <w:gridSpan w:val="14"/>
            <w:tcBorders>
              <w:bottom w:val="single" w:sz="4" w:space="0" w:color="auto"/>
            </w:tcBorders>
          </w:tcPr>
          <w:p w:rsidR="00081F20" w:rsidRPr="00B224B9" w:rsidRDefault="00081F20" w:rsidP="00137A29">
            <w:pPr>
              <w:rPr>
                <w:rFonts w:ascii="TitilliumMaps26L" w:hAnsi="TitilliumMaps26L"/>
                <w:szCs w:val="22"/>
              </w:rPr>
            </w:pPr>
          </w:p>
        </w:tc>
        <w:tc>
          <w:tcPr>
            <w:tcW w:w="900" w:type="dxa"/>
            <w:gridSpan w:val="2"/>
          </w:tcPr>
          <w:p w:rsidR="00081F20" w:rsidRPr="00B224B9" w:rsidRDefault="00081F20" w:rsidP="00081F20">
            <w:pPr>
              <w:jc w:val="right"/>
              <w:rPr>
                <w:rFonts w:ascii="TitilliumMaps26L" w:hAnsi="TitilliumMaps26L"/>
                <w:szCs w:val="22"/>
              </w:rPr>
            </w:pPr>
            <w:r>
              <w:rPr>
                <w:rFonts w:ascii="TitilliumMaps26L" w:hAnsi="TitilliumMaps26L"/>
                <w:szCs w:val="22"/>
              </w:rPr>
              <w:t>Date</w:t>
            </w:r>
          </w:p>
        </w:tc>
        <w:tc>
          <w:tcPr>
            <w:tcW w:w="2430" w:type="dxa"/>
            <w:gridSpan w:val="6"/>
            <w:tcBorders>
              <w:bottom w:val="single" w:sz="4" w:space="0" w:color="auto"/>
            </w:tcBorders>
          </w:tcPr>
          <w:p w:rsidR="00081F20" w:rsidRPr="00B224B9" w:rsidRDefault="00081F20" w:rsidP="00137A29">
            <w:pPr>
              <w:rPr>
                <w:rFonts w:ascii="TitilliumMaps26L" w:hAnsi="TitilliumMaps26L"/>
                <w:szCs w:val="22"/>
              </w:rPr>
            </w:pPr>
          </w:p>
        </w:tc>
      </w:tr>
      <w:tr w:rsidR="00B224B9" w:rsidRPr="00B224B9" w:rsidTr="002613F7">
        <w:tc>
          <w:tcPr>
            <w:tcW w:w="9900" w:type="dxa"/>
            <w:gridSpan w:val="27"/>
          </w:tcPr>
          <w:p w:rsidR="00B224B9" w:rsidRPr="00B224B9" w:rsidRDefault="00B224B9" w:rsidP="00B224B9">
            <w:pPr>
              <w:rPr>
                <w:rFonts w:ascii="TitilliumMaps26L" w:hAnsi="TitilliumMaps26L"/>
                <w:szCs w:val="22"/>
              </w:rPr>
            </w:pPr>
          </w:p>
        </w:tc>
      </w:tr>
      <w:tr w:rsidR="00B224B9" w:rsidRPr="00B224B9" w:rsidTr="002613F7">
        <w:tc>
          <w:tcPr>
            <w:tcW w:w="9900" w:type="dxa"/>
            <w:gridSpan w:val="27"/>
          </w:tcPr>
          <w:p w:rsidR="00B224B9" w:rsidRPr="00B224B9" w:rsidRDefault="00B224B9" w:rsidP="00B224B9">
            <w:pPr>
              <w:rPr>
                <w:rFonts w:ascii="TitilliumMaps26L" w:hAnsi="TitilliumMaps26L"/>
                <w:szCs w:val="22"/>
              </w:rPr>
            </w:pPr>
            <w:r>
              <w:rPr>
                <w:rFonts w:ascii="TitilliumMaps26L" w:hAnsi="TitilliumMaps26L"/>
                <w:b/>
                <w:szCs w:val="22"/>
              </w:rPr>
              <w:t>For Human Resources Use</w:t>
            </w:r>
          </w:p>
        </w:tc>
      </w:tr>
      <w:tr w:rsidR="00B224B9" w:rsidRPr="00B224B9" w:rsidTr="00ED073F">
        <w:tc>
          <w:tcPr>
            <w:tcW w:w="1170" w:type="dxa"/>
          </w:tcPr>
          <w:p w:rsidR="00B224B9" w:rsidRPr="00B224B9" w:rsidRDefault="00ED073F" w:rsidP="00ED073F">
            <w:pPr>
              <w:rPr>
                <w:rFonts w:ascii="TitilliumMaps26L" w:hAnsi="TitilliumMaps26L"/>
                <w:szCs w:val="22"/>
              </w:rPr>
            </w:pPr>
            <w:r>
              <w:rPr>
                <w:rFonts w:ascii="TitilliumMaps26L" w:hAnsi="TitilliumMaps26L"/>
                <w:szCs w:val="22"/>
              </w:rPr>
              <w:t>Approver</w:t>
            </w:r>
          </w:p>
        </w:tc>
        <w:tc>
          <w:tcPr>
            <w:tcW w:w="2130" w:type="dxa"/>
            <w:gridSpan w:val="7"/>
            <w:tcBorders>
              <w:bottom w:val="single" w:sz="4" w:space="0" w:color="auto"/>
            </w:tcBorders>
          </w:tcPr>
          <w:p w:rsidR="00B224B9" w:rsidRPr="00B224B9" w:rsidRDefault="00B224B9" w:rsidP="00B224B9">
            <w:pPr>
              <w:rPr>
                <w:rFonts w:ascii="TitilliumMaps26L" w:hAnsi="TitilliumMaps26L"/>
                <w:szCs w:val="22"/>
              </w:rPr>
            </w:pPr>
          </w:p>
        </w:tc>
        <w:tc>
          <w:tcPr>
            <w:tcW w:w="1020" w:type="dxa"/>
            <w:gridSpan w:val="3"/>
          </w:tcPr>
          <w:p w:rsidR="00B224B9" w:rsidRPr="00B224B9" w:rsidRDefault="00ED073F" w:rsidP="0017547A">
            <w:pPr>
              <w:jc w:val="right"/>
              <w:rPr>
                <w:rFonts w:ascii="TitilliumMaps26L" w:hAnsi="TitilliumMaps26L"/>
                <w:szCs w:val="22"/>
              </w:rPr>
            </w:pPr>
            <w:r>
              <w:rPr>
                <w:rFonts w:ascii="TitilliumMaps26L" w:hAnsi="TitilliumMaps26L"/>
                <w:szCs w:val="22"/>
              </w:rPr>
              <w:t>Date</w:t>
            </w:r>
          </w:p>
        </w:tc>
        <w:tc>
          <w:tcPr>
            <w:tcW w:w="1890" w:type="dxa"/>
            <w:gridSpan w:val="6"/>
            <w:tcBorders>
              <w:bottom w:val="single" w:sz="4" w:space="0" w:color="auto"/>
            </w:tcBorders>
          </w:tcPr>
          <w:p w:rsidR="00B224B9" w:rsidRPr="00B224B9" w:rsidRDefault="00B224B9" w:rsidP="00B224B9">
            <w:pPr>
              <w:rPr>
                <w:rFonts w:ascii="TitilliumMaps26L" w:hAnsi="TitilliumMaps26L"/>
                <w:szCs w:val="22"/>
              </w:rPr>
            </w:pPr>
          </w:p>
        </w:tc>
        <w:tc>
          <w:tcPr>
            <w:tcW w:w="1350" w:type="dxa"/>
            <w:gridSpan w:val="6"/>
          </w:tcPr>
          <w:p w:rsidR="00B224B9" w:rsidRPr="00B224B9" w:rsidRDefault="00ED073F" w:rsidP="00ED073F">
            <w:pPr>
              <w:jc w:val="right"/>
              <w:rPr>
                <w:rFonts w:ascii="TitilliumMaps26L" w:hAnsi="TitilliumMaps26L"/>
                <w:szCs w:val="22"/>
              </w:rPr>
            </w:pPr>
            <w:r>
              <w:rPr>
                <w:rFonts w:ascii="TitilliumMaps26L" w:hAnsi="TitilliumMaps26L"/>
                <w:szCs w:val="22"/>
              </w:rPr>
              <w:t>Amount</w:t>
            </w:r>
          </w:p>
        </w:tc>
        <w:tc>
          <w:tcPr>
            <w:tcW w:w="2340" w:type="dxa"/>
            <w:gridSpan w:val="4"/>
            <w:tcBorders>
              <w:bottom w:val="single" w:sz="4" w:space="0" w:color="auto"/>
            </w:tcBorders>
          </w:tcPr>
          <w:p w:rsidR="00B224B9" w:rsidRPr="00B224B9" w:rsidRDefault="00ED073F" w:rsidP="00B224B9">
            <w:pPr>
              <w:rPr>
                <w:rFonts w:ascii="TitilliumMaps26L" w:hAnsi="TitilliumMaps26L"/>
                <w:szCs w:val="22"/>
              </w:rPr>
            </w:pPr>
            <w:r>
              <w:rPr>
                <w:rFonts w:ascii="TitilliumMaps26L" w:hAnsi="TitilliumMaps26L"/>
                <w:szCs w:val="22"/>
              </w:rPr>
              <w:t>$</w:t>
            </w:r>
          </w:p>
        </w:tc>
      </w:tr>
      <w:tr w:rsidR="00ED073F" w:rsidRPr="00B224B9" w:rsidTr="00ED073F">
        <w:tc>
          <w:tcPr>
            <w:tcW w:w="9900" w:type="dxa"/>
            <w:gridSpan w:val="27"/>
          </w:tcPr>
          <w:p w:rsidR="00ED073F" w:rsidRPr="00ED073F" w:rsidRDefault="00ED073F" w:rsidP="00ED073F">
            <w:pPr>
              <w:rPr>
                <w:rFonts w:ascii="TitilliumMaps26L" w:hAnsi="TitilliumMaps26L"/>
                <w:i/>
                <w:szCs w:val="22"/>
              </w:rPr>
            </w:pPr>
            <w:r>
              <w:rPr>
                <w:rFonts w:ascii="TitilliumMaps26L" w:hAnsi="TitilliumMaps26L"/>
                <w:i/>
                <w:szCs w:val="22"/>
              </w:rPr>
              <w:t>C</w:t>
            </w:r>
            <w:r w:rsidRPr="00ED073F">
              <w:rPr>
                <w:rFonts w:ascii="TitilliumMaps26L" w:hAnsi="TitilliumMaps26L"/>
                <w:i/>
                <w:szCs w:val="22"/>
              </w:rPr>
              <w:t>omments</w:t>
            </w:r>
          </w:p>
        </w:tc>
      </w:tr>
    </w:tbl>
    <w:p w:rsidR="0017391B" w:rsidRDefault="0017391B" w:rsidP="0017391B">
      <w:pPr>
        <w:rPr>
          <w:rFonts w:ascii="TitilliumMaps26L" w:hAnsi="TitilliumMaps26L"/>
          <w:i/>
          <w:sz w:val="12"/>
          <w:szCs w:val="12"/>
        </w:rPr>
      </w:pPr>
    </w:p>
    <w:p w:rsidR="002A6DB1" w:rsidRPr="0017391B" w:rsidRDefault="0017391B" w:rsidP="0017391B">
      <w:pPr>
        <w:rPr>
          <w:rFonts w:ascii="TitilliumMaps26L" w:hAnsi="TitilliumMaps26L"/>
          <w:b/>
          <w:szCs w:val="22"/>
        </w:rPr>
      </w:pPr>
      <w:bookmarkStart w:id="0" w:name="_GoBack"/>
      <w:bookmarkEnd w:id="0"/>
      <w:r w:rsidRPr="0017391B">
        <w:rPr>
          <w:rFonts w:ascii="TitilliumMaps26L" w:hAnsi="TitilliumMaps26L"/>
          <w:b/>
          <w:szCs w:val="22"/>
        </w:rPr>
        <w:t>Additional Pay Request Procedure</w:t>
      </w:r>
    </w:p>
    <w:p w:rsidR="0017391B" w:rsidRDefault="0017391B" w:rsidP="0017391B">
      <w:pPr>
        <w:numPr>
          <w:ilvl w:val="0"/>
          <w:numId w:val="5"/>
        </w:numPr>
        <w:rPr>
          <w:rFonts w:ascii="TitilliumMaps26L" w:hAnsi="TitilliumMaps26L"/>
          <w:szCs w:val="22"/>
        </w:rPr>
      </w:pPr>
      <w:r>
        <w:rPr>
          <w:rFonts w:ascii="TitilliumMaps26L" w:hAnsi="TitilliumMaps26L"/>
          <w:szCs w:val="22"/>
        </w:rPr>
        <w:t>The department must submit an additional project (interim assignment) request to Human Resources (Crawford Hall, Room 3</w:t>
      </w:r>
      <w:r w:rsidR="00403CE7">
        <w:rPr>
          <w:rFonts w:ascii="TitilliumMaps26L" w:hAnsi="TitilliumMaps26L"/>
          <w:szCs w:val="22"/>
        </w:rPr>
        <w:t>20</w:t>
      </w:r>
      <w:r>
        <w:rPr>
          <w:rFonts w:ascii="TitilliumMaps26L" w:hAnsi="TitilliumMaps26L"/>
          <w:szCs w:val="22"/>
        </w:rPr>
        <w:t xml:space="preserve">, LC: 7047) for approval </w:t>
      </w:r>
      <w:r w:rsidRPr="0017391B">
        <w:rPr>
          <w:rFonts w:ascii="TitilliumMaps26L" w:hAnsi="TitilliumMaps26L"/>
          <w:b/>
          <w:i/>
          <w:szCs w:val="22"/>
        </w:rPr>
        <w:t>prior</w:t>
      </w:r>
      <w:r>
        <w:rPr>
          <w:rFonts w:ascii="TitilliumMaps26L" w:hAnsi="TitilliumMaps26L"/>
          <w:szCs w:val="22"/>
        </w:rPr>
        <w:t xml:space="preserve"> to the scheduled work (assignment). The request should include the employee's name, current supervisor and department, the proposed project and duties, project manager and proposed payment amount. </w:t>
      </w:r>
    </w:p>
    <w:p w:rsidR="0017391B" w:rsidRDefault="0017391B" w:rsidP="0017391B">
      <w:pPr>
        <w:numPr>
          <w:ilvl w:val="0"/>
          <w:numId w:val="5"/>
        </w:numPr>
        <w:rPr>
          <w:rFonts w:ascii="TitilliumMaps26L" w:hAnsi="TitilliumMaps26L"/>
          <w:szCs w:val="22"/>
        </w:rPr>
      </w:pPr>
      <w:r>
        <w:rPr>
          <w:rFonts w:ascii="TitilliumMaps26L" w:hAnsi="TitilliumMaps26L"/>
          <w:szCs w:val="22"/>
        </w:rPr>
        <w:t xml:space="preserve">Human Resources (HR) will review the project (assignment) and appropriate pay methods within the federal wage and hour law. HR will work with the department to establish an approved payment plan. The documentation will be placed in the employee's personnel file. </w:t>
      </w:r>
    </w:p>
    <w:p w:rsidR="0017391B" w:rsidRDefault="0017391B" w:rsidP="0017391B">
      <w:pPr>
        <w:numPr>
          <w:ilvl w:val="0"/>
          <w:numId w:val="5"/>
        </w:numPr>
        <w:rPr>
          <w:rFonts w:ascii="TitilliumMaps26L" w:hAnsi="TitilliumMaps26L"/>
          <w:szCs w:val="22"/>
        </w:rPr>
      </w:pPr>
      <w:r>
        <w:rPr>
          <w:rFonts w:ascii="TitilliumMaps26L" w:hAnsi="TitilliumMaps26L"/>
          <w:szCs w:val="22"/>
        </w:rPr>
        <w:t xml:space="preserve">It is the employee's responsibility to discuss the additional work with the current supervisor and ensure that it does not interfere with their regular, primary job. </w:t>
      </w:r>
    </w:p>
    <w:p w:rsidR="0017391B" w:rsidRDefault="0017391B" w:rsidP="0017391B">
      <w:pPr>
        <w:numPr>
          <w:ilvl w:val="0"/>
          <w:numId w:val="5"/>
        </w:numPr>
        <w:rPr>
          <w:rFonts w:ascii="TitilliumMaps26L" w:hAnsi="TitilliumMaps26L"/>
          <w:szCs w:val="22"/>
        </w:rPr>
      </w:pPr>
      <w:r>
        <w:rPr>
          <w:rFonts w:ascii="TitilliumMaps26L" w:hAnsi="TitilliumMaps26L"/>
          <w:szCs w:val="22"/>
        </w:rPr>
        <w:t>The employee may begin work once the approvals and consent are confirmed in HR.</w:t>
      </w:r>
    </w:p>
    <w:p w:rsidR="0017391B" w:rsidRDefault="0017391B" w:rsidP="0017391B">
      <w:pPr>
        <w:numPr>
          <w:ilvl w:val="0"/>
          <w:numId w:val="5"/>
        </w:numPr>
        <w:rPr>
          <w:rFonts w:ascii="TitilliumMaps26L" w:hAnsi="TitilliumMaps26L"/>
          <w:szCs w:val="22"/>
        </w:rPr>
      </w:pPr>
      <w:r>
        <w:rPr>
          <w:rFonts w:ascii="TitilliumMaps26L" w:hAnsi="TitilliumMaps26L"/>
          <w:szCs w:val="22"/>
        </w:rPr>
        <w:t xml:space="preserve">The department will enter a payment request into the HCM system per the approved payment plan. </w:t>
      </w:r>
    </w:p>
    <w:p w:rsidR="0017391B" w:rsidRPr="0017391B" w:rsidRDefault="0017391B" w:rsidP="0017391B">
      <w:pPr>
        <w:numPr>
          <w:ilvl w:val="0"/>
          <w:numId w:val="5"/>
        </w:numPr>
        <w:rPr>
          <w:rFonts w:ascii="TitilliumMaps26L" w:hAnsi="TitilliumMaps26L"/>
          <w:szCs w:val="22"/>
        </w:rPr>
      </w:pPr>
      <w:r>
        <w:rPr>
          <w:rFonts w:ascii="TitilliumMaps26L" w:hAnsi="TitilliumMaps26L"/>
          <w:szCs w:val="22"/>
        </w:rPr>
        <w:t xml:space="preserve">From the HCM payment request, HR will review the employee's personnel file to verify and approve the payment. </w:t>
      </w:r>
    </w:p>
    <w:sectPr w:rsidR="0017391B" w:rsidRPr="0017391B" w:rsidSect="0002786E">
      <w:headerReference w:type="first" r:id="rId7"/>
      <w:footerReference w:type="first" r:id="rId8"/>
      <w:pgSz w:w="12240" w:h="15840" w:code="1"/>
      <w:pgMar w:top="1440" w:right="1440" w:bottom="2160" w:left="1440" w:header="648" w:footer="648"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00" w:rsidRDefault="005A3400" w:rsidP="00DC10B9">
      <w:pPr>
        <w:spacing w:before="0"/>
      </w:pPr>
      <w:r>
        <w:separator/>
      </w:r>
    </w:p>
  </w:endnote>
  <w:endnote w:type="continuationSeparator" w:id="0">
    <w:p w:rsidR="005A3400" w:rsidRDefault="005A3400" w:rsidP="00DC10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Maps26L">
    <w:panose1 w:val="00000000000000000000"/>
    <w:charset w:val="00"/>
    <w:family w:val="modern"/>
    <w:notTrueType/>
    <w:pitch w:val="variable"/>
    <w:sig w:usb0="A00000EF" w:usb1="0000204B" w:usb2="00000000" w:usb3="00000000" w:csb0="000001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3F" w:rsidRDefault="00F21CD7" w:rsidP="006B1B2C">
    <w:pPr>
      <w:pStyle w:val="Footer"/>
      <w:ind w:left="-720"/>
    </w:pPr>
    <w:r w:rsidRPr="00F2501C">
      <w:rPr>
        <w:noProof/>
      </w:rPr>
      <w:drawing>
        <wp:inline distT="0" distB="0" distL="0" distR="0">
          <wp:extent cx="2857500" cy="457200"/>
          <wp:effectExtent l="0" t="0" r="0" b="0"/>
          <wp:docPr id="1" name="Picture 1" descr="cwru formal logo blue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ru formal logo blue no 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00" w:rsidRDefault="005A3400" w:rsidP="00DC10B9">
      <w:pPr>
        <w:spacing w:before="0"/>
      </w:pPr>
      <w:r>
        <w:separator/>
      </w:r>
    </w:p>
  </w:footnote>
  <w:footnote w:type="continuationSeparator" w:id="0">
    <w:p w:rsidR="005A3400" w:rsidRDefault="005A3400" w:rsidP="00DC10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3F" w:rsidRPr="0002786E" w:rsidRDefault="00F21CD7" w:rsidP="00712BD3">
    <w:pPr>
      <w:spacing w:before="240"/>
      <w:ind w:right="-630"/>
      <w:jc w:val="right"/>
      <w:rPr>
        <w:rFonts w:ascii="TitilliumMaps26L" w:hAnsi="TitilliumMaps26L"/>
        <w:color w:val="123A59"/>
        <w:sz w:val="20"/>
      </w:rPr>
    </w:pPr>
    <w:r w:rsidRPr="0002786E">
      <w:rPr>
        <w:rFonts w:ascii="TitilliumMaps26L" w:hAnsi="TitilliumMaps26L"/>
        <w:noProof/>
        <w:color w:val="123A59"/>
        <w:sz w:val="20"/>
      </w:rPr>
      <mc:AlternateContent>
        <mc:Choice Requires="wps">
          <w:drawing>
            <wp:anchor distT="0" distB="0" distL="114300" distR="114300" simplePos="0" relativeHeight="251658240" behindDoc="1" locked="0" layoutInCell="1" allowOverlap="1">
              <wp:simplePos x="0" y="0"/>
              <wp:positionH relativeFrom="column">
                <wp:posOffset>3876675</wp:posOffset>
              </wp:positionH>
              <wp:positionV relativeFrom="paragraph">
                <wp:posOffset>66675</wp:posOffset>
              </wp:positionV>
              <wp:extent cx="2514600" cy="2514600"/>
              <wp:effectExtent l="0"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73F" w:rsidRDefault="00ED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5.25pt;margin-top:5.25pt;width:198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IrfQ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" stroked="f">
              <v:textbox>
                <w:txbxContent>
                  <w:p w:rsidR="00ED073F" w:rsidRDefault="00ED073F"/>
                </w:txbxContent>
              </v:textbox>
            </v:shape>
          </w:pict>
        </mc:Fallback>
      </mc:AlternateContent>
    </w:r>
    <w:r w:rsidRPr="0002786E">
      <w:rPr>
        <w:rFonts w:ascii="TitilliumMaps26L" w:hAnsi="TitilliumMaps26L"/>
        <w:noProof/>
        <w:color w:val="123A59"/>
        <w:sz w:val="20"/>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95250</wp:posOffset>
              </wp:positionV>
              <wp:extent cx="6838950" cy="8410575"/>
              <wp:effectExtent l="9525" t="11430" r="9525"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10575"/>
                      </a:xfrm>
                      <a:prstGeom prst="rect">
                        <a:avLst/>
                      </a:prstGeom>
                      <a:solidFill>
                        <a:srgbClr val="FFFFFF"/>
                      </a:solidFill>
                      <a:ln w="12700">
                        <a:solidFill>
                          <a:srgbClr val="123A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D6765" id="Rectangle 1" o:spid="_x0000_s1026" style="position:absolute;margin-left:-36pt;margin-top:7.5pt;width:538.5pt;height:6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" strokecolor="#123a59" strokeweight="1pt"/>
          </w:pict>
        </mc:Fallback>
      </mc:AlternateContent>
    </w:r>
    <w:r w:rsidR="00ED073F" w:rsidRPr="0002786E">
      <w:rPr>
        <w:rFonts w:ascii="TitilliumMaps26L" w:hAnsi="TitilliumMaps26L"/>
        <w:color w:val="123A59"/>
        <w:sz w:val="20"/>
      </w:rPr>
      <w:t>Department of Human Resources</w:t>
    </w:r>
  </w:p>
  <w:p w:rsidR="00ED073F" w:rsidRPr="0002786E" w:rsidRDefault="00ED073F" w:rsidP="00712BD3">
    <w:pPr>
      <w:ind w:right="-630"/>
      <w:jc w:val="right"/>
      <w:rPr>
        <w:rFonts w:ascii="TitilliumMaps26L" w:hAnsi="TitilliumMaps26L"/>
        <w:color w:val="123A59"/>
        <w:sz w:val="20"/>
      </w:rPr>
    </w:pPr>
    <w:r w:rsidRPr="0002786E">
      <w:rPr>
        <w:rFonts w:ascii="TitilliumMaps26L" w:hAnsi="TitilliumMaps26L"/>
        <w:color w:val="123A59"/>
        <w:sz w:val="20"/>
      </w:rPr>
      <w:t>10900 Euclid Avenue</w:t>
    </w:r>
  </w:p>
  <w:p w:rsidR="00ED073F" w:rsidRPr="0002786E" w:rsidRDefault="00ED073F" w:rsidP="00712BD3">
    <w:pPr>
      <w:spacing w:before="0"/>
      <w:ind w:right="-630"/>
      <w:jc w:val="right"/>
      <w:rPr>
        <w:rFonts w:ascii="TitilliumMaps26L" w:hAnsi="TitilliumMaps26L"/>
        <w:color w:val="123A59"/>
        <w:sz w:val="20"/>
      </w:rPr>
    </w:pPr>
    <w:r w:rsidRPr="0002786E">
      <w:rPr>
        <w:rFonts w:ascii="TitilliumMaps26L" w:hAnsi="TitilliumMaps26L"/>
        <w:color w:val="123A59"/>
        <w:sz w:val="20"/>
      </w:rPr>
      <w:t>Cleveland, Ohio  44106-7047</w:t>
    </w:r>
  </w:p>
  <w:p w:rsidR="00ED073F" w:rsidRPr="0002786E" w:rsidRDefault="00ED073F" w:rsidP="00712BD3">
    <w:pPr>
      <w:ind w:right="-630"/>
      <w:jc w:val="right"/>
      <w:rPr>
        <w:rFonts w:ascii="TitilliumMaps26L" w:hAnsi="TitilliumMaps26L"/>
        <w:color w:val="123A59"/>
        <w:sz w:val="20"/>
      </w:rPr>
    </w:pPr>
    <w:proofErr w:type="gramStart"/>
    <w:r w:rsidRPr="0002786E">
      <w:rPr>
        <w:rFonts w:ascii="TitilliumMaps26L" w:hAnsi="TitilliumMaps26L"/>
        <w:color w:val="123A59"/>
        <w:sz w:val="20"/>
      </w:rPr>
      <w:t>phone</w:t>
    </w:r>
    <w:proofErr w:type="gramEnd"/>
    <w:r w:rsidRPr="0002786E">
      <w:rPr>
        <w:rFonts w:ascii="TitilliumMaps26L" w:hAnsi="TitilliumMaps26L"/>
        <w:color w:val="123A59"/>
        <w:sz w:val="20"/>
      </w:rPr>
      <w:t xml:space="preserve"> 216.368.6964</w:t>
    </w:r>
  </w:p>
  <w:p w:rsidR="00ED073F" w:rsidRPr="0002786E" w:rsidRDefault="00ED073F" w:rsidP="00712BD3">
    <w:pPr>
      <w:spacing w:before="0"/>
      <w:ind w:right="-630"/>
      <w:jc w:val="right"/>
      <w:rPr>
        <w:rFonts w:ascii="TitilliumMaps26L" w:hAnsi="TitilliumMaps26L"/>
        <w:color w:val="123A59"/>
        <w:sz w:val="20"/>
      </w:rPr>
    </w:pPr>
    <w:proofErr w:type="gramStart"/>
    <w:r w:rsidRPr="0002786E">
      <w:rPr>
        <w:rFonts w:ascii="TitilliumMaps26L" w:hAnsi="TitilliumMaps26L"/>
        <w:color w:val="123A59"/>
        <w:sz w:val="20"/>
      </w:rPr>
      <w:t>fax</w:t>
    </w:r>
    <w:proofErr w:type="gramEnd"/>
    <w:r w:rsidRPr="0002786E">
      <w:rPr>
        <w:rFonts w:ascii="TitilliumMaps26L" w:hAnsi="TitilliumMaps26L"/>
        <w:color w:val="123A59"/>
        <w:sz w:val="20"/>
      </w:rPr>
      <w:t xml:space="preserve"> 216.368.4678</w:t>
    </w:r>
  </w:p>
  <w:p w:rsidR="00ED073F" w:rsidRDefault="00ED073F" w:rsidP="00712BD3">
    <w:pPr>
      <w:ind w:right="-630"/>
      <w:jc w:val="right"/>
    </w:pPr>
    <w:r w:rsidRPr="0002786E">
      <w:rPr>
        <w:rFonts w:ascii="TitilliumMaps26L" w:hAnsi="TitilliumMaps26L"/>
        <w:color w:val="123A59"/>
        <w:sz w:val="20"/>
      </w:rPr>
      <w:t>www.case.edu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1" w15:restartNumberingAfterBreak="1">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2" w15:restartNumberingAfterBreak="0">
    <w:nsid w:val="54C842FE"/>
    <w:multiLevelType w:val="hybridMultilevel"/>
    <w:tmpl w:val="9D44B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B9"/>
    <w:rsid w:val="000004D6"/>
    <w:rsid w:val="000012FF"/>
    <w:rsid w:val="00004652"/>
    <w:rsid w:val="0002007C"/>
    <w:rsid w:val="0002786E"/>
    <w:rsid w:val="000304EA"/>
    <w:rsid w:val="000353F3"/>
    <w:rsid w:val="000417D6"/>
    <w:rsid w:val="00057985"/>
    <w:rsid w:val="000703C7"/>
    <w:rsid w:val="00076834"/>
    <w:rsid w:val="00077591"/>
    <w:rsid w:val="00081F20"/>
    <w:rsid w:val="0008539C"/>
    <w:rsid w:val="00090C4D"/>
    <w:rsid w:val="000A06D2"/>
    <w:rsid w:val="000A3103"/>
    <w:rsid w:val="000B0270"/>
    <w:rsid w:val="000C7337"/>
    <w:rsid w:val="000E0353"/>
    <w:rsid w:val="00103045"/>
    <w:rsid w:val="00105080"/>
    <w:rsid w:val="00113CBC"/>
    <w:rsid w:val="00135DEC"/>
    <w:rsid w:val="00137A29"/>
    <w:rsid w:val="00146655"/>
    <w:rsid w:val="00160AE9"/>
    <w:rsid w:val="00163658"/>
    <w:rsid w:val="00165C6B"/>
    <w:rsid w:val="0017391B"/>
    <w:rsid w:val="0017547A"/>
    <w:rsid w:val="00176E18"/>
    <w:rsid w:val="00184607"/>
    <w:rsid w:val="00184EEF"/>
    <w:rsid w:val="00187150"/>
    <w:rsid w:val="00192991"/>
    <w:rsid w:val="001D3754"/>
    <w:rsid w:val="001D3A1A"/>
    <w:rsid w:val="001D4172"/>
    <w:rsid w:val="001F10C6"/>
    <w:rsid w:val="002309C9"/>
    <w:rsid w:val="00230CB7"/>
    <w:rsid w:val="00236433"/>
    <w:rsid w:val="002409B0"/>
    <w:rsid w:val="0024715E"/>
    <w:rsid w:val="00247F80"/>
    <w:rsid w:val="002525B2"/>
    <w:rsid w:val="002613F7"/>
    <w:rsid w:val="00273ED6"/>
    <w:rsid w:val="002A6DB1"/>
    <w:rsid w:val="002B7474"/>
    <w:rsid w:val="002C6807"/>
    <w:rsid w:val="002E2324"/>
    <w:rsid w:val="00326A44"/>
    <w:rsid w:val="003A3950"/>
    <w:rsid w:val="003A3BFB"/>
    <w:rsid w:val="003A58E9"/>
    <w:rsid w:val="003B28CA"/>
    <w:rsid w:val="003C2EBF"/>
    <w:rsid w:val="003C391E"/>
    <w:rsid w:val="003C5AC0"/>
    <w:rsid w:val="003D76BA"/>
    <w:rsid w:val="003E36AA"/>
    <w:rsid w:val="003F04C2"/>
    <w:rsid w:val="003F301F"/>
    <w:rsid w:val="00403CE7"/>
    <w:rsid w:val="00437E00"/>
    <w:rsid w:val="004426A9"/>
    <w:rsid w:val="004C536A"/>
    <w:rsid w:val="004D5F4D"/>
    <w:rsid w:val="00500868"/>
    <w:rsid w:val="00570C3F"/>
    <w:rsid w:val="00573F60"/>
    <w:rsid w:val="00575389"/>
    <w:rsid w:val="00575977"/>
    <w:rsid w:val="00584D08"/>
    <w:rsid w:val="005A3400"/>
    <w:rsid w:val="005E2EA8"/>
    <w:rsid w:val="005E3B61"/>
    <w:rsid w:val="00613E66"/>
    <w:rsid w:val="00617EF2"/>
    <w:rsid w:val="006279AB"/>
    <w:rsid w:val="00631216"/>
    <w:rsid w:val="0063318A"/>
    <w:rsid w:val="00685658"/>
    <w:rsid w:val="006B1B2C"/>
    <w:rsid w:val="006B3E2D"/>
    <w:rsid w:val="006B4686"/>
    <w:rsid w:val="006C18E1"/>
    <w:rsid w:val="006C5786"/>
    <w:rsid w:val="00703A90"/>
    <w:rsid w:val="00711158"/>
    <w:rsid w:val="00712BD3"/>
    <w:rsid w:val="00713F8F"/>
    <w:rsid w:val="007158A7"/>
    <w:rsid w:val="00720089"/>
    <w:rsid w:val="007418D3"/>
    <w:rsid w:val="0075058D"/>
    <w:rsid w:val="00765A7D"/>
    <w:rsid w:val="007B5544"/>
    <w:rsid w:val="007C46B1"/>
    <w:rsid w:val="007D78AD"/>
    <w:rsid w:val="007F19C9"/>
    <w:rsid w:val="0082074B"/>
    <w:rsid w:val="00830B50"/>
    <w:rsid w:val="008430EE"/>
    <w:rsid w:val="0085276E"/>
    <w:rsid w:val="00862D56"/>
    <w:rsid w:val="00870528"/>
    <w:rsid w:val="00891AF2"/>
    <w:rsid w:val="008A1CA1"/>
    <w:rsid w:val="008B1F02"/>
    <w:rsid w:val="008B3C4C"/>
    <w:rsid w:val="008B570A"/>
    <w:rsid w:val="008D21CE"/>
    <w:rsid w:val="008E0F34"/>
    <w:rsid w:val="008E176A"/>
    <w:rsid w:val="008F3FCA"/>
    <w:rsid w:val="00901B7E"/>
    <w:rsid w:val="009120BA"/>
    <w:rsid w:val="00913587"/>
    <w:rsid w:val="009353A1"/>
    <w:rsid w:val="00944DE8"/>
    <w:rsid w:val="009725F5"/>
    <w:rsid w:val="009817A5"/>
    <w:rsid w:val="00981B9E"/>
    <w:rsid w:val="009A7F69"/>
    <w:rsid w:val="009E286D"/>
    <w:rsid w:val="009E4184"/>
    <w:rsid w:val="00A202E8"/>
    <w:rsid w:val="00A519AC"/>
    <w:rsid w:val="00A70316"/>
    <w:rsid w:val="00AC5EA4"/>
    <w:rsid w:val="00B07EB5"/>
    <w:rsid w:val="00B224B9"/>
    <w:rsid w:val="00B32784"/>
    <w:rsid w:val="00B333D3"/>
    <w:rsid w:val="00B35513"/>
    <w:rsid w:val="00B372E5"/>
    <w:rsid w:val="00B4463F"/>
    <w:rsid w:val="00B56B77"/>
    <w:rsid w:val="00B81BC5"/>
    <w:rsid w:val="00B82153"/>
    <w:rsid w:val="00B8500B"/>
    <w:rsid w:val="00B9024F"/>
    <w:rsid w:val="00B95128"/>
    <w:rsid w:val="00BB7238"/>
    <w:rsid w:val="00BC1235"/>
    <w:rsid w:val="00BD0D77"/>
    <w:rsid w:val="00BD2154"/>
    <w:rsid w:val="00BE3533"/>
    <w:rsid w:val="00C3539C"/>
    <w:rsid w:val="00C401C2"/>
    <w:rsid w:val="00C535F1"/>
    <w:rsid w:val="00C80EC0"/>
    <w:rsid w:val="00C846FC"/>
    <w:rsid w:val="00C85BE7"/>
    <w:rsid w:val="00C93173"/>
    <w:rsid w:val="00CC775E"/>
    <w:rsid w:val="00D00C43"/>
    <w:rsid w:val="00D11AEE"/>
    <w:rsid w:val="00D23989"/>
    <w:rsid w:val="00D23E20"/>
    <w:rsid w:val="00D47788"/>
    <w:rsid w:val="00D51DDB"/>
    <w:rsid w:val="00D5226C"/>
    <w:rsid w:val="00D57D7A"/>
    <w:rsid w:val="00D615CE"/>
    <w:rsid w:val="00D61DA0"/>
    <w:rsid w:val="00D655DD"/>
    <w:rsid w:val="00D96063"/>
    <w:rsid w:val="00DA336F"/>
    <w:rsid w:val="00DB59FA"/>
    <w:rsid w:val="00DC0076"/>
    <w:rsid w:val="00DC073A"/>
    <w:rsid w:val="00DC10B9"/>
    <w:rsid w:val="00DC7D32"/>
    <w:rsid w:val="00DE1CBA"/>
    <w:rsid w:val="00DF2B6C"/>
    <w:rsid w:val="00E00856"/>
    <w:rsid w:val="00E11E9B"/>
    <w:rsid w:val="00E366B2"/>
    <w:rsid w:val="00E43F39"/>
    <w:rsid w:val="00E551B4"/>
    <w:rsid w:val="00E63C27"/>
    <w:rsid w:val="00E84E18"/>
    <w:rsid w:val="00EA3150"/>
    <w:rsid w:val="00EA39A7"/>
    <w:rsid w:val="00ED073F"/>
    <w:rsid w:val="00ED46C7"/>
    <w:rsid w:val="00EE1A73"/>
    <w:rsid w:val="00EE2E4D"/>
    <w:rsid w:val="00EF076E"/>
    <w:rsid w:val="00F03766"/>
    <w:rsid w:val="00F21CD7"/>
    <w:rsid w:val="00F56D91"/>
    <w:rsid w:val="00F62CF4"/>
    <w:rsid w:val="00F71232"/>
    <w:rsid w:val="00F71FC0"/>
    <w:rsid w:val="00FB2A8B"/>
    <w:rsid w:val="00FB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31C8466"/>
  <w15:chartTrackingRefBased/>
  <w15:docId w15:val="{BAB2C19B-84E1-4341-91FF-0AA2B37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Calibri" w:hAnsi="Helvetica"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7C"/>
    <w:pPr>
      <w:spacing w:before="120"/>
    </w:pPr>
    <w:rPr>
      <w:sz w:val="22"/>
      <w:szCs w:val="24"/>
    </w:rPr>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cs="Times New Roman"/>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BalloonText">
    <w:name w:val="Balloon Text"/>
    <w:basedOn w:val="Normal"/>
    <w:link w:val="BalloonTextChar"/>
    <w:uiPriority w:val="99"/>
    <w:semiHidden/>
    <w:unhideWhenUsed/>
    <w:rsid w:val="00DC10B9"/>
    <w:pPr>
      <w:spacing w:before="0"/>
    </w:pPr>
    <w:rPr>
      <w:rFonts w:ascii="Tahoma" w:hAnsi="Tahoma" w:cs="Tahoma"/>
      <w:sz w:val="16"/>
      <w:szCs w:val="16"/>
    </w:rPr>
  </w:style>
  <w:style w:type="character" w:customStyle="1" w:styleId="BalloonTextChar">
    <w:name w:val="Balloon Text Char"/>
    <w:link w:val="BalloonText"/>
    <w:uiPriority w:val="99"/>
    <w:semiHidden/>
    <w:rsid w:val="00DC10B9"/>
    <w:rPr>
      <w:rFonts w:ascii="Tahoma" w:hAnsi="Tahoma" w:cs="Tahoma"/>
      <w:sz w:val="16"/>
      <w:szCs w:val="16"/>
    </w:rPr>
  </w:style>
  <w:style w:type="paragraph" w:styleId="Header">
    <w:name w:val="header"/>
    <w:basedOn w:val="Normal"/>
    <w:link w:val="HeaderChar"/>
    <w:uiPriority w:val="99"/>
    <w:semiHidden/>
    <w:unhideWhenUsed/>
    <w:rsid w:val="00DC10B9"/>
    <w:pPr>
      <w:tabs>
        <w:tab w:val="center" w:pos="4680"/>
        <w:tab w:val="right" w:pos="9360"/>
      </w:tabs>
      <w:spacing w:before="0"/>
    </w:pPr>
  </w:style>
  <w:style w:type="character" w:customStyle="1" w:styleId="HeaderChar">
    <w:name w:val="Header Char"/>
    <w:basedOn w:val="DefaultParagraphFont"/>
    <w:link w:val="Header"/>
    <w:uiPriority w:val="99"/>
    <w:semiHidden/>
    <w:rsid w:val="00DC10B9"/>
  </w:style>
  <w:style w:type="paragraph" w:styleId="Footer">
    <w:name w:val="footer"/>
    <w:basedOn w:val="Normal"/>
    <w:link w:val="FooterChar"/>
    <w:uiPriority w:val="99"/>
    <w:semiHidden/>
    <w:unhideWhenUsed/>
    <w:rsid w:val="00DC10B9"/>
    <w:pPr>
      <w:tabs>
        <w:tab w:val="center" w:pos="4680"/>
        <w:tab w:val="right" w:pos="9360"/>
      </w:tabs>
      <w:spacing w:before="0"/>
    </w:pPr>
  </w:style>
  <w:style w:type="character" w:customStyle="1" w:styleId="FooterChar">
    <w:name w:val="Footer Char"/>
    <w:basedOn w:val="DefaultParagraphFont"/>
    <w:link w:val="Footer"/>
    <w:uiPriority w:val="99"/>
    <w:semiHidden/>
    <w:rsid w:val="00DC10B9"/>
  </w:style>
  <w:style w:type="table" w:styleId="TableGrid">
    <w:name w:val="Table Grid"/>
    <w:basedOn w:val="TableNormal"/>
    <w:uiPriority w:val="59"/>
    <w:rsid w:val="00712B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Palombia Shipley</dc:creator>
  <cp:keywords/>
  <dc:description/>
  <cp:lastModifiedBy>Alexandra Snyder</cp:lastModifiedBy>
  <cp:revision>3</cp:revision>
  <cp:lastPrinted>2010-08-30T14:30:00Z</cp:lastPrinted>
  <dcterms:created xsi:type="dcterms:W3CDTF">2019-06-27T14:21:00Z</dcterms:created>
  <dcterms:modified xsi:type="dcterms:W3CDTF">2019-06-27T14:21:00Z</dcterms:modified>
</cp:coreProperties>
</file>