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2C283" w14:textId="77777777" w:rsidR="00A77655" w:rsidRDefault="00B07195">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Keynote speaker: </w:t>
      </w:r>
    </w:p>
    <w:p w14:paraId="0C2CF176" w14:textId="77777777" w:rsidR="00A77655" w:rsidRDefault="00A77655">
      <w:pPr>
        <w:rPr>
          <w:rFonts w:ascii="Times New Roman" w:eastAsia="Times New Roman" w:hAnsi="Times New Roman" w:cs="Times New Roman"/>
          <w:sz w:val="4"/>
          <w:szCs w:val="4"/>
        </w:rPr>
      </w:pPr>
    </w:p>
    <w:p w14:paraId="3337F57D" w14:textId="77777777" w:rsidR="00A77655" w:rsidRDefault="00B07195">
      <w:pPr>
        <w:rPr>
          <w:rFonts w:ascii="Times New Roman" w:eastAsia="Times New Roman" w:hAnsi="Times New Roman" w:cs="Times New Roman"/>
        </w:rPr>
      </w:pPr>
      <w:r>
        <w:rPr>
          <w:rFonts w:ascii="Times New Roman" w:eastAsia="Times New Roman" w:hAnsi="Times New Roman" w:cs="Times New Roman"/>
        </w:rPr>
        <w:t xml:space="preserve">We are delighted that </w:t>
      </w:r>
      <w:hyperlink r:id="rId6">
        <w:r>
          <w:rPr>
            <w:rFonts w:ascii="Times New Roman" w:eastAsia="Times New Roman" w:hAnsi="Times New Roman" w:cs="Times New Roman"/>
            <w:b/>
            <w:color w:val="1155CC"/>
            <w:u w:val="single"/>
          </w:rPr>
          <w:t>Professor Matthew Jennejohn</w:t>
        </w:r>
      </w:hyperlink>
      <w:r>
        <w:rPr>
          <w:rFonts w:ascii="Times New Roman" w:eastAsia="Times New Roman" w:hAnsi="Times New Roman" w:cs="Times New Roman"/>
          <w:b/>
        </w:rPr>
        <w:t xml:space="preserve"> </w:t>
      </w:r>
      <w:r>
        <w:rPr>
          <w:rFonts w:ascii="Times New Roman" w:eastAsia="Times New Roman" w:hAnsi="Times New Roman" w:cs="Times New Roman"/>
        </w:rPr>
        <w:t xml:space="preserve">will be our keynote speaker this year. Professor </w:t>
      </w:r>
      <w:proofErr w:type="spellStart"/>
      <w:r>
        <w:rPr>
          <w:rFonts w:ascii="Times New Roman" w:eastAsia="Times New Roman" w:hAnsi="Times New Roman" w:cs="Times New Roman"/>
        </w:rPr>
        <w:t>Jennejohn’s</w:t>
      </w:r>
      <w:proofErr w:type="spellEnd"/>
      <w:r>
        <w:rPr>
          <w:rFonts w:ascii="Times New Roman" w:eastAsia="Times New Roman" w:hAnsi="Times New Roman" w:cs="Times New Roman"/>
        </w:rPr>
        <w:t xml:space="preserve"> scholarship focuses on the impact of institutions on economic growth, with particular attention to “building equitable institutions for a complex economy.” He is currently the Deputy Director of Strategy in the Office of Strategic Capital at the U.S. Department of Defense, an analyst at Johns Hopkins University’s Applied Physics Laboratory, and the Marion and Rulon Earl Professor of Law at BYU Law School. Previously, he has served as the Justin W. D'Atri Visiting Professor of Law, Business &amp; Society at Columbia Law School (Autumn 2019), practiced for five years at Shearman &amp; Sterling in New York, and clerked for (then) Vice Chancellor Leo </w:t>
      </w:r>
      <w:proofErr w:type="spellStart"/>
      <w:r>
        <w:rPr>
          <w:rFonts w:ascii="Times New Roman" w:eastAsia="Times New Roman" w:hAnsi="Times New Roman" w:cs="Times New Roman"/>
        </w:rPr>
        <w:t>Strine</w:t>
      </w:r>
      <w:proofErr w:type="spellEnd"/>
      <w:r>
        <w:rPr>
          <w:rFonts w:ascii="Times New Roman" w:eastAsia="Times New Roman" w:hAnsi="Times New Roman" w:cs="Times New Roman"/>
        </w:rPr>
        <w:t xml:space="preserve"> of the Delaware Court of Chancery. He is a graduate of Columbia Law School, the London School of Economics, and Brigham Young University, and grew up attending public schools in Dousman, Wisconsin.</w:t>
      </w:r>
    </w:p>
    <w:p w14:paraId="04D18A0A" w14:textId="77777777" w:rsidR="00A77655" w:rsidRDefault="00A77655">
      <w:pPr>
        <w:rPr>
          <w:rFonts w:ascii="Times New Roman" w:eastAsia="Times New Roman" w:hAnsi="Times New Roman" w:cs="Times New Roman"/>
        </w:rPr>
      </w:pPr>
    </w:p>
    <w:p w14:paraId="75A95C00" w14:textId="77777777" w:rsidR="00A77655" w:rsidRDefault="00B07195">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Invited Speakers Include:</w:t>
      </w:r>
    </w:p>
    <w:p w14:paraId="7D3B58F1" w14:textId="77777777" w:rsidR="00A77655" w:rsidRDefault="00A77655">
      <w:pPr>
        <w:rPr>
          <w:rFonts w:ascii="Times New Roman" w:eastAsia="Times New Roman" w:hAnsi="Times New Roman" w:cs="Times New Roman"/>
          <w:b/>
          <w:sz w:val="4"/>
          <w:szCs w:val="4"/>
        </w:rPr>
      </w:pPr>
    </w:p>
    <w:p w14:paraId="68D019F2" w14:textId="77777777" w:rsidR="00A77655" w:rsidRDefault="00B07195">
      <w:pPr>
        <w:rPr>
          <w:rFonts w:ascii="Times New Roman" w:eastAsia="Times New Roman" w:hAnsi="Times New Roman" w:cs="Times New Roman"/>
        </w:rPr>
      </w:pPr>
      <w:hyperlink r:id="rId7">
        <w:r>
          <w:rPr>
            <w:rFonts w:ascii="Times New Roman" w:eastAsia="Times New Roman" w:hAnsi="Times New Roman" w:cs="Times New Roman"/>
            <w:color w:val="1155CC"/>
            <w:u w:val="single"/>
          </w:rPr>
          <w:t>Prof. Susan Helper</w:t>
        </w:r>
      </w:hyperlink>
      <w:r>
        <w:rPr>
          <w:rFonts w:ascii="Times New Roman" w:eastAsia="Times New Roman" w:hAnsi="Times New Roman" w:cs="Times New Roman"/>
        </w:rPr>
        <w:t>, Case Western Reserve University Economics (susan.helper@case.edu)</w:t>
      </w:r>
    </w:p>
    <w:p w14:paraId="1280579F" w14:textId="77777777" w:rsidR="00A77655" w:rsidRDefault="00B07195">
      <w:pPr>
        <w:rPr>
          <w:rFonts w:ascii="Times New Roman" w:eastAsia="Times New Roman" w:hAnsi="Times New Roman" w:cs="Times New Roman"/>
        </w:rPr>
      </w:pPr>
      <w:hyperlink r:id="rId8">
        <w:r>
          <w:rPr>
            <w:rFonts w:ascii="Times New Roman" w:eastAsia="Times New Roman" w:hAnsi="Times New Roman" w:cs="Times New Roman"/>
            <w:color w:val="1155CC"/>
            <w:u w:val="single"/>
          </w:rPr>
          <w:t>Prof. Liza Vertinsky,</w:t>
        </w:r>
      </w:hyperlink>
      <w:r>
        <w:rPr>
          <w:rFonts w:ascii="Times New Roman" w:eastAsia="Times New Roman" w:hAnsi="Times New Roman" w:cs="Times New Roman"/>
        </w:rPr>
        <w:t xml:space="preserve"> University of Maryland Law School (lvertinsky@law.umaryland.edu)</w:t>
      </w:r>
    </w:p>
    <w:p w14:paraId="60AE2828" w14:textId="77777777" w:rsidR="00A77655" w:rsidRDefault="00B07195">
      <w:pPr>
        <w:rPr>
          <w:rFonts w:ascii="Times New Roman" w:eastAsia="Times New Roman" w:hAnsi="Times New Roman" w:cs="Times New Roman"/>
        </w:rPr>
      </w:pPr>
      <w:hyperlink r:id="rId9">
        <w:r>
          <w:rPr>
            <w:rFonts w:ascii="Times New Roman" w:eastAsia="Times New Roman" w:hAnsi="Times New Roman" w:cs="Times New Roman"/>
            <w:color w:val="1155CC"/>
            <w:u w:val="single"/>
          </w:rPr>
          <w:t>Prof. Lisa Bernstein</w:t>
        </w:r>
      </w:hyperlink>
      <w:r>
        <w:rPr>
          <w:rFonts w:ascii="Times New Roman" w:eastAsia="Times New Roman" w:hAnsi="Times New Roman" w:cs="Times New Roman"/>
        </w:rPr>
        <w:t>, University of Chicago Law School (lbernst621@gmail.com)</w:t>
      </w:r>
    </w:p>
    <w:p w14:paraId="1447659E" w14:textId="77777777" w:rsidR="00A77655" w:rsidRDefault="00B07195">
      <w:pPr>
        <w:rPr>
          <w:rFonts w:ascii="Times New Roman" w:eastAsia="Times New Roman" w:hAnsi="Times New Roman" w:cs="Times New Roman"/>
        </w:rPr>
      </w:pPr>
      <w:hyperlink r:id="rId10">
        <w:r>
          <w:rPr>
            <w:rFonts w:ascii="Times New Roman" w:eastAsia="Times New Roman" w:hAnsi="Times New Roman" w:cs="Times New Roman"/>
            <w:color w:val="1155CC"/>
            <w:u w:val="single"/>
          </w:rPr>
          <w:t>Prof. Peter Lee</w:t>
        </w:r>
      </w:hyperlink>
      <w:r>
        <w:rPr>
          <w:rFonts w:ascii="Times New Roman" w:eastAsia="Times New Roman" w:hAnsi="Times New Roman" w:cs="Times New Roman"/>
        </w:rPr>
        <w:t>, UC Davis School of Law (ptrlee@ucdavis.edu)</w:t>
      </w:r>
    </w:p>
    <w:p w14:paraId="12122522" w14:textId="31E50CAF" w:rsidR="00A77655" w:rsidRDefault="00B07195">
      <w:pPr>
        <w:rPr>
          <w:rFonts w:ascii="Times New Roman" w:eastAsia="Times New Roman" w:hAnsi="Times New Roman" w:cs="Times New Roman"/>
        </w:rPr>
      </w:pPr>
      <w:r>
        <w:rPr>
          <w:rFonts w:ascii="Times New Roman" w:eastAsia="Times New Roman" w:hAnsi="Times New Roman" w:cs="Times New Roman"/>
        </w:rPr>
        <w:t>Geerte Hessen, Amsterdam General Counsel—</w:t>
      </w:r>
      <w:proofErr w:type="spellStart"/>
      <w:r w:rsidR="006563AA">
        <w:rPr>
          <w:rFonts w:ascii="Times New Roman" w:eastAsia="Times New Roman" w:hAnsi="Times New Roman" w:cs="Times New Roman"/>
        </w:rPr>
        <w:t>Ferrovial</w:t>
      </w:r>
      <w:proofErr w:type="spellEnd"/>
      <w:r w:rsidR="006563AA">
        <w:rPr>
          <w:rFonts w:ascii="Times New Roman" w:eastAsia="Times New Roman" w:hAnsi="Times New Roman" w:cs="Times New Roman"/>
        </w:rPr>
        <w:t xml:space="preserve"> </w:t>
      </w:r>
      <w:r>
        <w:rPr>
          <w:rFonts w:ascii="Times New Roman" w:eastAsia="Times New Roman" w:hAnsi="Times New Roman" w:cs="Times New Roman"/>
        </w:rPr>
        <w:t xml:space="preserve">Amsterdam </w:t>
      </w:r>
    </w:p>
    <w:p w14:paraId="5D274ECF" w14:textId="77777777" w:rsidR="00A77655" w:rsidRDefault="00B07195">
      <w:pPr>
        <w:rPr>
          <w:rFonts w:ascii="Times New Roman" w:eastAsia="Times New Roman" w:hAnsi="Times New Roman" w:cs="Times New Roman"/>
        </w:rPr>
      </w:pPr>
      <w:hyperlink r:id="rId11">
        <w:r>
          <w:rPr>
            <w:rFonts w:ascii="Times New Roman" w:eastAsia="Times New Roman" w:hAnsi="Times New Roman" w:cs="Times New Roman"/>
            <w:color w:val="1155CC"/>
            <w:u w:val="single"/>
          </w:rPr>
          <w:t>Professor Jorge Contreras</w:t>
        </w:r>
      </w:hyperlink>
      <w:r>
        <w:rPr>
          <w:rFonts w:ascii="Times New Roman" w:eastAsia="Times New Roman" w:hAnsi="Times New Roman" w:cs="Times New Roman"/>
        </w:rPr>
        <w:t>, University of Utah School of Law (jorge.contreras@law.utah.edu)</w:t>
      </w:r>
    </w:p>
    <w:p w14:paraId="480743A6" w14:textId="1A1961E3" w:rsidR="00A77655" w:rsidRDefault="00B07195">
      <w:pPr>
        <w:rPr>
          <w:rFonts w:ascii="Times New Roman" w:eastAsia="Times New Roman" w:hAnsi="Times New Roman" w:cs="Times New Roman"/>
        </w:rPr>
      </w:pPr>
      <w:r>
        <w:rPr>
          <w:rFonts w:ascii="Times New Roman" w:eastAsia="Times New Roman" w:hAnsi="Times New Roman" w:cs="Times New Roman"/>
        </w:rPr>
        <w:t xml:space="preserve">John Murray, Counsel at </w:t>
      </w:r>
      <w:proofErr w:type="spellStart"/>
      <w:r>
        <w:rPr>
          <w:rFonts w:ascii="Times New Roman" w:eastAsia="Times New Roman" w:hAnsi="Times New Roman" w:cs="Times New Roman"/>
        </w:rPr>
        <w:t>Abbvie</w:t>
      </w:r>
      <w:proofErr w:type="spellEnd"/>
      <w:r>
        <w:rPr>
          <w:rFonts w:ascii="Times New Roman" w:eastAsia="Times New Roman" w:hAnsi="Times New Roman" w:cs="Times New Roman"/>
        </w:rPr>
        <w:t xml:space="preserve"> (john.murray@abbvie.com)</w:t>
      </w:r>
    </w:p>
    <w:p w14:paraId="59BB1916" w14:textId="77777777" w:rsidR="00A77655" w:rsidRDefault="00B07195">
      <w:pPr>
        <w:rPr>
          <w:rFonts w:ascii="Times New Roman" w:eastAsia="Times New Roman" w:hAnsi="Times New Roman" w:cs="Times New Roman"/>
        </w:rPr>
      </w:pPr>
      <w:hyperlink r:id="rId12">
        <w:r>
          <w:rPr>
            <w:rFonts w:ascii="Times New Roman" w:eastAsia="Times New Roman" w:hAnsi="Times New Roman" w:cs="Times New Roman"/>
            <w:color w:val="1155CC"/>
            <w:u w:val="single"/>
          </w:rPr>
          <w:t>Josh Whitford</w:t>
        </w:r>
      </w:hyperlink>
      <w:r>
        <w:rPr>
          <w:rFonts w:ascii="Times New Roman" w:eastAsia="Times New Roman" w:hAnsi="Times New Roman" w:cs="Times New Roman"/>
        </w:rPr>
        <w:t>, Professor Columbia University, Sociology Department (jw2212@columbia.edu)</w:t>
      </w:r>
    </w:p>
    <w:p w14:paraId="79BE3C67" w14:textId="77777777" w:rsidR="00A77655" w:rsidRDefault="00B07195">
      <w:pPr>
        <w:rPr>
          <w:rFonts w:ascii="Times New Roman" w:eastAsia="Times New Roman" w:hAnsi="Times New Roman" w:cs="Times New Roman"/>
        </w:rPr>
      </w:pPr>
      <w:hyperlink r:id="rId13">
        <w:r>
          <w:rPr>
            <w:rFonts w:ascii="Times New Roman" w:eastAsia="Times New Roman" w:hAnsi="Times New Roman" w:cs="Times New Roman"/>
            <w:color w:val="1155CC"/>
            <w:u w:val="single"/>
          </w:rPr>
          <w:t>Juliet Kostritsky</w:t>
        </w:r>
      </w:hyperlink>
      <w:r>
        <w:rPr>
          <w:rFonts w:ascii="Times New Roman" w:eastAsia="Times New Roman" w:hAnsi="Times New Roman" w:cs="Times New Roman"/>
        </w:rPr>
        <w:t>, Professor CWRU School of Law (jpk3@case.edu)</w:t>
      </w:r>
    </w:p>
    <w:p w14:paraId="12202C57" w14:textId="77777777" w:rsidR="00A77655" w:rsidRDefault="00B07195">
      <w:pPr>
        <w:rPr>
          <w:rFonts w:ascii="Times New Roman" w:eastAsia="Times New Roman" w:hAnsi="Times New Roman" w:cs="Times New Roman"/>
        </w:rPr>
      </w:pPr>
      <w:r>
        <w:rPr>
          <w:rFonts w:ascii="Times New Roman" w:eastAsia="Times New Roman" w:hAnsi="Times New Roman" w:cs="Times New Roman"/>
        </w:rPr>
        <w:t xml:space="preserve"> </w:t>
      </w:r>
    </w:p>
    <w:p w14:paraId="7751AEE3" w14:textId="77777777" w:rsidR="00A77655" w:rsidRDefault="00B07195">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Symposium Topic Background: </w:t>
      </w:r>
    </w:p>
    <w:p w14:paraId="13AF3DE4" w14:textId="77777777" w:rsidR="00A77655" w:rsidRDefault="00A77655">
      <w:pPr>
        <w:rPr>
          <w:rFonts w:ascii="Times New Roman" w:eastAsia="Times New Roman" w:hAnsi="Times New Roman" w:cs="Times New Roman"/>
          <w:sz w:val="4"/>
          <w:szCs w:val="4"/>
        </w:rPr>
      </w:pPr>
    </w:p>
    <w:p w14:paraId="44E61E62" w14:textId="77777777" w:rsidR="00A77655" w:rsidRDefault="00B07195">
      <w:pPr>
        <w:rPr>
          <w:rFonts w:ascii="Times New Roman" w:eastAsia="Times New Roman" w:hAnsi="Times New Roman" w:cs="Times New Roman"/>
        </w:rPr>
      </w:pPr>
      <w:r>
        <w:rPr>
          <w:rFonts w:ascii="Times New Roman" w:eastAsia="Times New Roman" w:hAnsi="Times New Roman" w:cs="Times New Roman"/>
        </w:rPr>
        <w:t>The 20</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century has witnessed the de-verticalization of production and the rise of collaborative agreements in both the biopharma and manufacturing sectors. Prior scholarship has led to a rich inquiry into these collaborations with many different explanations for their governance and contracts. Some highlight the agreements for their ability to build trust. Others emphasize the ability of these agreements to bring the efficient benefits of a hierarchy to agreements between firms. Still, others rationalize the agreements as a mechanism for institutionalizing learning. This symposium will bring together many of the key scholars in the field to address network contracts and new governance strategies for the innovation sphere. The symposium will also provide an examination into network failures.  </w:t>
      </w:r>
    </w:p>
    <w:p w14:paraId="4B28652D" w14:textId="77777777" w:rsidR="00A77655" w:rsidRDefault="00A77655">
      <w:pPr>
        <w:rPr>
          <w:rFonts w:ascii="Times New Roman" w:eastAsia="Times New Roman" w:hAnsi="Times New Roman" w:cs="Times New Roman"/>
        </w:rPr>
      </w:pPr>
    </w:p>
    <w:p w14:paraId="67BE4570" w14:textId="77777777" w:rsidR="00A77655" w:rsidRDefault="00B07195">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Symposium Logistics:</w:t>
      </w:r>
    </w:p>
    <w:p w14:paraId="097ACE94" w14:textId="77777777" w:rsidR="00A77655" w:rsidRDefault="00A77655">
      <w:pPr>
        <w:rPr>
          <w:rFonts w:ascii="Times New Roman" w:eastAsia="Times New Roman" w:hAnsi="Times New Roman" w:cs="Times New Roman"/>
          <w:b/>
          <w:sz w:val="4"/>
          <w:szCs w:val="4"/>
        </w:rPr>
      </w:pPr>
    </w:p>
    <w:p w14:paraId="4753C507" w14:textId="77777777" w:rsidR="00A77655" w:rsidRDefault="00B07195">
      <w:pPr>
        <w:rPr>
          <w:rFonts w:ascii="Times New Roman" w:eastAsia="Times New Roman" w:hAnsi="Times New Roman" w:cs="Times New Roman"/>
        </w:rPr>
      </w:pPr>
      <w:r>
        <w:rPr>
          <w:rFonts w:ascii="Times New Roman" w:eastAsia="Times New Roman" w:hAnsi="Times New Roman" w:cs="Times New Roman"/>
        </w:rPr>
        <w:t xml:space="preserve">The 2024 Leet Symposium will be an </w:t>
      </w:r>
      <w:r>
        <w:rPr>
          <w:rFonts w:ascii="Times New Roman" w:eastAsia="Times New Roman" w:hAnsi="Times New Roman" w:cs="Times New Roman"/>
          <w:b/>
        </w:rPr>
        <w:t>in-person</w:t>
      </w:r>
      <w:r>
        <w:rPr>
          <w:rFonts w:ascii="Times New Roman" w:eastAsia="Times New Roman" w:hAnsi="Times New Roman" w:cs="Times New Roman"/>
        </w:rPr>
        <w:t xml:space="preserve">, all-day symposium for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speakers. This will be a wonderful opportunity for collegial exchanges over these papers and other intellectual ideas, and to continue our discussions over dinner. Non-speakers may be able to attend in person or by remote participation.</w:t>
      </w:r>
    </w:p>
    <w:p w14:paraId="73BA7F66" w14:textId="77777777" w:rsidR="00A77655" w:rsidRDefault="00A77655">
      <w:pPr>
        <w:rPr>
          <w:rFonts w:ascii="Times New Roman" w:eastAsia="Times New Roman" w:hAnsi="Times New Roman" w:cs="Times New Roman"/>
          <w:b/>
          <w:sz w:val="26"/>
          <w:szCs w:val="26"/>
        </w:rPr>
      </w:pPr>
    </w:p>
    <w:p w14:paraId="54B64E6F" w14:textId="77777777" w:rsidR="00A77655" w:rsidRDefault="00A77655">
      <w:pPr>
        <w:rPr>
          <w:rFonts w:ascii="Times New Roman" w:eastAsia="Times New Roman" w:hAnsi="Times New Roman" w:cs="Times New Roman"/>
          <w:b/>
          <w:sz w:val="26"/>
          <w:szCs w:val="26"/>
        </w:rPr>
      </w:pPr>
    </w:p>
    <w:p w14:paraId="70EBE531" w14:textId="77777777" w:rsidR="00A77655" w:rsidRDefault="00B07195">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Moderators:</w:t>
      </w:r>
    </w:p>
    <w:p w14:paraId="24C48615" w14:textId="77777777" w:rsidR="00A77655" w:rsidRDefault="00A77655">
      <w:pPr>
        <w:rPr>
          <w:rFonts w:ascii="Times New Roman" w:eastAsia="Times New Roman" w:hAnsi="Times New Roman" w:cs="Times New Roman"/>
          <w:b/>
          <w:sz w:val="4"/>
          <w:szCs w:val="4"/>
        </w:rPr>
      </w:pPr>
    </w:p>
    <w:p w14:paraId="2258A215" w14:textId="77777777" w:rsidR="00A77655" w:rsidRDefault="00B07195">
      <w:pPr>
        <w:rPr>
          <w:rFonts w:ascii="Times New Roman" w:eastAsia="Times New Roman" w:hAnsi="Times New Roman" w:cs="Times New Roman"/>
        </w:rPr>
      </w:pPr>
      <w:r>
        <w:rPr>
          <w:rFonts w:ascii="Times New Roman" w:eastAsia="Times New Roman" w:hAnsi="Times New Roman" w:cs="Times New Roman"/>
        </w:rPr>
        <w:t xml:space="preserve">In addition to planning the symposium, Professors </w:t>
      </w:r>
      <w:hyperlink r:id="rId14">
        <w:r>
          <w:rPr>
            <w:rFonts w:ascii="Times New Roman" w:eastAsia="Times New Roman" w:hAnsi="Times New Roman" w:cs="Times New Roman"/>
            <w:color w:val="1155CC"/>
            <w:u w:val="single"/>
          </w:rPr>
          <w:t>Anat Alon-Beck</w:t>
        </w:r>
      </w:hyperlink>
      <w:r>
        <w:rPr>
          <w:rFonts w:ascii="Times New Roman" w:eastAsia="Times New Roman" w:hAnsi="Times New Roman" w:cs="Times New Roman"/>
        </w:rPr>
        <w:t xml:space="preserve">, </w:t>
      </w:r>
      <w:hyperlink r:id="rId15">
        <w:r>
          <w:rPr>
            <w:rFonts w:ascii="Times New Roman" w:eastAsia="Times New Roman" w:hAnsi="Times New Roman" w:cs="Times New Roman"/>
            <w:color w:val="1155CC"/>
            <w:u w:val="single"/>
          </w:rPr>
          <w:t>Eric Chaffee</w:t>
        </w:r>
      </w:hyperlink>
      <w:r>
        <w:rPr>
          <w:rFonts w:ascii="Times New Roman" w:eastAsia="Times New Roman" w:hAnsi="Times New Roman" w:cs="Times New Roman"/>
        </w:rPr>
        <w:t xml:space="preserve">, </w:t>
      </w:r>
      <w:hyperlink r:id="rId16">
        <w:r>
          <w:rPr>
            <w:rFonts w:ascii="Times New Roman" w:eastAsia="Times New Roman" w:hAnsi="Times New Roman" w:cs="Times New Roman"/>
            <w:color w:val="1155CC"/>
            <w:u w:val="single"/>
          </w:rPr>
          <w:t>Charles Korsmo</w:t>
        </w:r>
      </w:hyperlink>
      <w:r>
        <w:rPr>
          <w:rFonts w:ascii="Times New Roman" w:eastAsia="Times New Roman" w:hAnsi="Times New Roman" w:cs="Times New Roman"/>
        </w:rPr>
        <w:t xml:space="preserve">, </w:t>
      </w:r>
      <w:hyperlink r:id="rId17">
        <w:r>
          <w:rPr>
            <w:rFonts w:ascii="Times New Roman" w:eastAsia="Times New Roman" w:hAnsi="Times New Roman" w:cs="Times New Roman"/>
            <w:color w:val="1155CC"/>
            <w:u w:val="single"/>
          </w:rPr>
          <w:t>Juliet P. Kostritsky</w:t>
        </w:r>
      </w:hyperlink>
      <w:r>
        <w:rPr>
          <w:rFonts w:ascii="Times New Roman" w:eastAsia="Times New Roman" w:hAnsi="Times New Roman" w:cs="Times New Roman"/>
        </w:rPr>
        <w:t xml:space="preserve">, and </w:t>
      </w:r>
      <w:hyperlink r:id="rId18">
        <w:r>
          <w:rPr>
            <w:rFonts w:ascii="Times New Roman" w:eastAsia="Times New Roman" w:hAnsi="Times New Roman" w:cs="Times New Roman"/>
            <w:color w:val="1155CC"/>
            <w:u w:val="single"/>
          </w:rPr>
          <w:t>Robert Rapp</w:t>
        </w:r>
      </w:hyperlink>
      <w:r>
        <w:rPr>
          <w:rFonts w:ascii="Times New Roman" w:eastAsia="Times New Roman" w:hAnsi="Times New Roman" w:cs="Times New Roman"/>
        </w:rPr>
        <w:t xml:space="preserve"> from the Case Western Reserve University Law School Faculty will be moderating at the symposium.</w:t>
      </w:r>
    </w:p>
    <w:p w14:paraId="3D4EB9EC" w14:textId="77777777" w:rsidR="00A77655" w:rsidRDefault="00A77655">
      <w:pPr>
        <w:rPr>
          <w:rFonts w:ascii="Times New Roman" w:eastAsia="Times New Roman" w:hAnsi="Times New Roman" w:cs="Times New Roman"/>
        </w:rPr>
      </w:pPr>
    </w:p>
    <w:p w14:paraId="103F78B7" w14:textId="77777777" w:rsidR="00A77655" w:rsidRDefault="00B07195">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CLE Credit and IT Information:</w:t>
      </w:r>
    </w:p>
    <w:p w14:paraId="6E06C01F" w14:textId="77777777" w:rsidR="00A77655" w:rsidRDefault="00A77655">
      <w:pPr>
        <w:rPr>
          <w:rFonts w:ascii="Times New Roman" w:eastAsia="Times New Roman" w:hAnsi="Times New Roman" w:cs="Times New Roman"/>
          <w:b/>
          <w:sz w:val="4"/>
          <w:szCs w:val="4"/>
        </w:rPr>
      </w:pPr>
    </w:p>
    <w:p w14:paraId="14055595" w14:textId="77777777" w:rsidR="00A77655" w:rsidRDefault="00B07195">
      <w:pPr>
        <w:rPr>
          <w:rFonts w:ascii="Times New Roman" w:eastAsia="Times New Roman" w:hAnsi="Times New Roman" w:cs="Times New Roman"/>
        </w:rPr>
      </w:pPr>
      <w:hyperlink r:id="rId19">
        <w:r>
          <w:rPr>
            <w:rFonts w:ascii="Times New Roman" w:eastAsia="Times New Roman" w:hAnsi="Times New Roman" w:cs="Times New Roman"/>
            <w:color w:val="1155CC"/>
            <w:u w:val="single"/>
          </w:rPr>
          <w:t>Patty Harbold</w:t>
        </w:r>
      </w:hyperlink>
      <w:r>
        <w:rPr>
          <w:rFonts w:ascii="Times New Roman" w:eastAsia="Times New Roman" w:hAnsi="Times New Roman" w:cs="Times New Roman"/>
        </w:rPr>
        <w:t xml:space="preserve"> (email: patricia.kim@case.edu), Director of our Academic Centers, and Martin Raska, of our IT department, will be contacting you about your presentation. Patty will handle the CLE process through the Ohio Supreme Court and Martin will handle any IT-related concerns and other information you may need. </w:t>
      </w:r>
    </w:p>
    <w:p w14:paraId="2BB0F365" w14:textId="77777777" w:rsidR="00A77655" w:rsidRDefault="00A77655">
      <w:pPr>
        <w:rPr>
          <w:rFonts w:ascii="Times New Roman" w:eastAsia="Times New Roman" w:hAnsi="Times New Roman" w:cs="Times New Roman"/>
        </w:rPr>
      </w:pPr>
    </w:p>
    <w:p w14:paraId="3E76415C" w14:textId="77777777" w:rsidR="00A77655" w:rsidRDefault="00B07195">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Symposium Publication: </w:t>
      </w:r>
    </w:p>
    <w:p w14:paraId="59B62DD4" w14:textId="77777777" w:rsidR="00A77655" w:rsidRDefault="00A77655">
      <w:pPr>
        <w:rPr>
          <w:rFonts w:ascii="Times New Roman" w:eastAsia="Times New Roman" w:hAnsi="Times New Roman" w:cs="Times New Roman"/>
          <w:b/>
          <w:sz w:val="4"/>
          <w:szCs w:val="4"/>
        </w:rPr>
      </w:pPr>
    </w:p>
    <w:p w14:paraId="3D08FBD4" w14:textId="77777777" w:rsidR="00A77655" w:rsidRDefault="00B07195">
      <w:pPr>
        <w:rPr>
          <w:rFonts w:ascii="Times New Roman" w:eastAsia="Times New Roman" w:hAnsi="Times New Roman" w:cs="Times New Roman"/>
        </w:rPr>
      </w:pPr>
      <w:hyperlink r:id="rId20">
        <w:r>
          <w:rPr>
            <w:rFonts w:ascii="Times New Roman" w:eastAsia="Times New Roman" w:hAnsi="Times New Roman" w:cs="Times New Roman"/>
            <w:color w:val="1155CC"/>
            <w:u w:val="single"/>
          </w:rPr>
          <w:t>The Case Western Law Review</w:t>
        </w:r>
      </w:hyperlink>
      <w:r>
        <w:rPr>
          <w:rFonts w:ascii="Times New Roman" w:eastAsia="Times New Roman" w:hAnsi="Times New Roman" w:cs="Times New Roman"/>
        </w:rPr>
        <w:t xml:space="preserve"> often publishes the Leet symposium as an issue. You are not required to present a paper or to publish in our law </w:t>
      </w:r>
      <w:proofErr w:type="gramStart"/>
      <w:r>
        <w:rPr>
          <w:rFonts w:ascii="Times New Roman" w:eastAsia="Times New Roman" w:hAnsi="Times New Roman" w:cs="Times New Roman"/>
        </w:rPr>
        <w:t>review</w:t>
      </w:r>
      <w:proofErr w:type="gramEnd"/>
      <w:r>
        <w:rPr>
          <w:rFonts w:ascii="Times New Roman" w:eastAsia="Times New Roman" w:hAnsi="Times New Roman" w:cs="Times New Roman"/>
        </w:rPr>
        <w:t xml:space="preserve"> but it would be wonderful if you would be willing to consider that as a possibility.</w:t>
      </w:r>
    </w:p>
    <w:p w14:paraId="1CB1B761" w14:textId="77777777" w:rsidR="00A77655" w:rsidRDefault="00B07195">
      <w:pPr>
        <w:rPr>
          <w:rFonts w:ascii="Times New Roman" w:eastAsia="Times New Roman" w:hAnsi="Times New Roman" w:cs="Times New Roman"/>
        </w:rPr>
      </w:pPr>
      <w:r>
        <w:rPr>
          <w:rFonts w:ascii="Times New Roman" w:eastAsia="Times New Roman" w:hAnsi="Times New Roman" w:cs="Times New Roman"/>
        </w:rPr>
        <w:t xml:space="preserve"> </w:t>
      </w:r>
    </w:p>
    <w:p w14:paraId="68D4C307" w14:textId="77777777" w:rsidR="00A77655" w:rsidRDefault="00B07195">
      <w:pPr>
        <w:rPr>
          <w:rFonts w:ascii="Times New Roman" w:eastAsia="Times New Roman" w:hAnsi="Times New Roman" w:cs="Times New Roman"/>
        </w:rPr>
      </w:pPr>
      <w:r>
        <w:rPr>
          <w:rFonts w:ascii="Times New Roman" w:eastAsia="Times New Roman" w:hAnsi="Times New Roman" w:cs="Times New Roman"/>
        </w:rPr>
        <w:t>Sincerely,</w:t>
      </w:r>
    </w:p>
    <w:p w14:paraId="454AC5A0" w14:textId="77777777" w:rsidR="00A77655" w:rsidRDefault="00B07195">
      <w:pPr>
        <w:rPr>
          <w:rFonts w:ascii="Times New Roman" w:eastAsia="Times New Roman" w:hAnsi="Times New Roman" w:cs="Times New Roman"/>
        </w:rPr>
      </w:pPr>
      <w:r>
        <w:rPr>
          <w:rFonts w:ascii="Times New Roman" w:eastAsia="Times New Roman" w:hAnsi="Times New Roman" w:cs="Times New Roman"/>
        </w:rPr>
        <w:t xml:space="preserve"> </w:t>
      </w:r>
    </w:p>
    <w:p w14:paraId="608C5C0C" w14:textId="77777777" w:rsidR="00A77655" w:rsidRDefault="00B07195">
      <w:pPr>
        <w:rPr>
          <w:rFonts w:ascii="Times New Roman" w:eastAsia="Times New Roman" w:hAnsi="Times New Roman" w:cs="Times New Roman"/>
        </w:rPr>
      </w:pPr>
      <w:r>
        <w:rPr>
          <w:rFonts w:ascii="Times New Roman" w:eastAsia="Times New Roman" w:hAnsi="Times New Roman" w:cs="Times New Roman"/>
        </w:rPr>
        <w:t>Juliet P. Kostritsky</w:t>
      </w:r>
    </w:p>
    <w:p w14:paraId="03B418CC" w14:textId="77777777" w:rsidR="00A77655" w:rsidRDefault="00B07195">
      <w:pPr>
        <w:rPr>
          <w:rFonts w:ascii="Times New Roman" w:eastAsia="Times New Roman" w:hAnsi="Times New Roman" w:cs="Times New Roman"/>
        </w:rPr>
      </w:pPr>
      <w:r>
        <w:rPr>
          <w:rFonts w:ascii="Times New Roman" w:eastAsia="Times New Roman" w:hAnsi="Times New Roman" w:cs="Times New Roman"/>
        </w:rPr>
        <w:t>Eric C. Chaffee</w:t>
      </w:r>
      <w:r>
        <w:rPr>
          <w:noProof/>
        </w:rPr>
        <w:drawing>
          <wp:anchor distT="114300" distB="114300" distL="114300" distR="114300" simplePos="0" relativeHeight="251658240" behindDoc="1" locked="0" layoutInCell="1" hidden="0" allowOverlap="1" wp14:anchorId="12A9DBB6" wp14:editId="195E91BD">
            <wp:simplePos x="0" y="0"/>
            <wp:positionH relativeFrom="column">
              <wp:posOffset>3648075</wp:posOffset>
            </wp:positionH>
            <wp:positionV relativeFrom="paragraph">
              <wp:posOffset>137246</wp:posOffset>
            </wp:positionV>
            <wp:extent cx="3211664" cy="87990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3211664" cy="879908"/>
                    </a:xfrm>
                    <a:prstGeom prst="rect">
                      <a:avLst/>
                    </a:prstGeom>
                    <a:ln/>
                  </pic:spPr>
                </pic:pic>
              </a:graphicData>
            </a:graphic>
          </wp:anchor>
        </w:drawing>
      </w:r>
    </w:p>
    <w:p w14:paraId="2F27F4D2" w14:textId="77777777" w:rsidR="00A77655" w:rsidRDefault="00B07195">
      <w:pPr>
        <w:rPr>
          <w:rFonts w:ascii="Times New Roman" w:eastAsia="Times New Roman" w:hAnsi="Times New Roman" w:cs="Times New Roman"/>
        </w:rPr>
      </w:pPr>
      <w:r>
        <w:rPr>
          <w:rFonts w:ascii="Times New Roman" w:eastAsia="Times New Roman" w:hAnsi="Times New Roman" w:cs="Times New Roman"/>
        </w:rPr>
        <w:t xml:space="preserve"> </w:t>
      </w:r>
    </w:p>
    <w:p w14:paraId="2AE7E44C" w14:textId="77777777" w:rsidR="00A77655" w:rsidRDefault="00B07195">
      <w:pPr>
        <w:rPr>
          <w:rFonts w:ascii="Times New Roman" w:eastAsia="Times New Roman" w:hAnsi="Times New Roman" w:cs="Times New Roman"/>
        </w:rPr>
      </w:pPr>
      <w:r>
        <w:rPr>
          <w:rFonts w:ascii="Times New Roman" w:eastAsia="Times New Roman" w:hAnsi="Times New Roman" w:cs="Times New Roman"/>
        </w:rPr>
        <w:t>Director and Associate Directors, Center for Business Law</w:t>
      </w:r>
    </w:p>
    <w:p w14:paraId="1D2E0071" w14:textId="77777777" w:rsidR="00A77655" w:rsidRDefault="00B07195">
      <w:pPr>
        <w:rPr>
          <w:rFonts w:ascii="Times New Roman" w:eastAsia="Times New Roman" w:hAnsi="Times New Roman" w:cs="Times New Roman"/>
        </w:rPr>
      </w:pPr>
      <w:r>
        <w:rPr>
          <w:rFonts w:ascii="Times New Roman" w:eastAsia="Times New Roman" w:hAnsi="Times New Roman" w:cs="Times New Roman"/>
        </w:rPr>
        <w:t>Everett D. and Eugenia S. McCurdy Professor of Contract Law</w:t>
      </w:r>
    </w:p>
    <w:p w14:paraId="08D3B7CF" w14:textId="77777777" w:rsidR="00A77655" w:rsidRDefault="00B07195">
      <w:pPr>
        <w:rPr>
          <w:rFonts w:ascii="Times New Roman" w:eastAsia="Times New Roman" w:hAnsi="Times New Roman" w:cs="Times New Roman"/>
        </w:rPr>
      </w:pPr>
      <w:r>
        <w:rPr>
          <w:rFonts w:ascii="Times New Roman" w:eastAsia="Times New Roman" w:hAnsi="Times New Roman" w:cs="Times New Roman"/>
        </w:rPr>
        <w:t>Case Western Reserve University School of Law</w:t>
      </w:r>
    </w:p>
    <w:p w14:paraId="3D3F41FD" w14:textId="77777777" w:rsidR="00A77655" w:rsidRDefault="00B07195">
      <w:pPr>
        <w:rPr>
          <w:rFonts w:ascii="Times New Roman" w:eastAsia="Times New Roman" w:hAnsi="Times New Roman" w:cs="Times New Roman"/>
        </w:rPr>
      </w:pPr>
      <w:r>
        <w:rPr>
          <w:rFonts w:ascii="Times New Roman" w:eastAsia="Times New Roman" w:hAnsi="Times New Roman" w:cs="Times New Roman"/>
        </w:rPr>
        <w:t>11075 E. Blvd.</w:t>
      </w:r>
    </w:p>
    <w:p w14:paraId="3ED34CD2" w14:textId="77777777" w:rsidR="00A77655" w:rsidRDefault="00B07195">
      <w:pPr>
        <w:rPr>
          <w:rFonts w:ascii="Times New Roman" w:eastAsia="Times New Roman" w:hAnsi="Times New Roman" w:cs="Times New Roman"/>
        </w:rPr>
      </w:pPr>
      <w:r>
        <w:rPr>
          <w:rFonts w:ascii="Times New Roman" w:eastAsia="Times New Roman" w:hAnsi="Times New Roman" w:cs="Times New Roman"/>
        </w:rPr>
        <w:t>Cleveland, OH 44106</w:t>
      </w:r>
    </w:p>
    <w:p w14:paraId="4B36D9D2" w14:textId="77777777" w:rsidR="00A77655" w:rsidRDefault="00B07195">
      <w:pPr>
        <w:rPr>
          <w:rFonts w:ascii="Times New Roman" w:eastAsia="Times New Roman" w:hAnsi="Times New Roman" w:cs="Times New Roman"/>
        </w:rPr>
      </w:pPr>
      <w:r>
        <w:rPr>
          <w:rFonts w:ascii="Times New Roman" w:eastAsia="Times New Roman" w:hAnsi="Times New Roman" w:cs="Times New Roman"/>
        </w:rPr>
        <w:t>216-368-3982</w:t>
      </w:r>
    </w:p>
    <w:p w14:paraId="124F3CB6" w14:textId="77777777" w:rsidR="00A77655" w:rsidRDefault="00B07195">
      <w:pPr>
        <w:rPr>
          <w:rFonts w:ascii="Times New Roman" w:eastAsia="Times New Roman" w:hAnsi="Times New Roman" w:cs="Times New Roman"/>
        </w:rPr>
      </w:pPr>
      <w:r>
        <w:rPr>
          <w:rFonts w:ascii="Times New Roman" w:eastAsia="Times New Roman" w:hAnsi="Times New Roman" w:cs="Times New Roman"/>
        </w:rPr>
        <w:t>Cell: 216-925-2588</w:t>
      </w:r>
    </w:p>
    <w:p w14:paraId="04D8C96B" w14:textId="77777777" w:rsidR="00A77655" w:rsidRDefault="00B07195">
      <w:pPr>
        <w:rPr>
          <w:rFonts w:ascii="Times New Roman" w:eastAsia="Times New Roman" w:hAnsi="Times New Roman" w:cs="Times New Roman"/>
        </w:rPr>
      </w:pPr>
      <w:r>
        <w:rPr>
          <w:rFonts w:ascii="Times New Roman" w:eastAsia="Times New Roman" w:hAnsi="Times New Roman" w:cs="Times New Roman"/>
        </w:rPr>
        <w:t>Fax: 216-368-2086</w:t>
      </w:r>
    </w:p>
    <w:p w14:paraId="0BB3C34C" w14:textId="77777777" w:rsidR="00A77655" w:rsidRDefault="00A77655">
      <w:pPr>
        <w:rPr>
          <w:rFonts w:ascii="Times New Roman" w:eastAsia="Times New Roman" w:hAnsi="Times New Roman" w:cs="Times New Roman"/>
        </w:rPr>
      </w:pPr>
    </w:p>
    <w:p w14:paraId="0A5801A5" w14:textId="77777777" w:rsidR="00A77655" w:rsidRDefault="00B07195">
      <w:pPr>
        <w:rPr>
          <w:rFonts w:ascii="Times New Roman" w:eastAsia="Times New Roman" w:hAnsi="Times New Roman" w:cs="Times New Roman"/>
        </w:rPr>
      </w:pPr>
      <w:r>
        <w:rPr>
          <w:rFonts w:ascii="Times New Roman" w:eastAsia="Times New Roman" w:hAnsi="Times New Roman" w:cs="Times New Roman"/>
        </w:rPr>
        <w:t xml:space="preserve">Professor </w:t>
      </w:r>
      <w:proofErr w:type="spellStart"/>
      <w:r>
        <w:rPr>
          <w:rFonts w:ascii="Times New Roman" w:eastAsia="Times New Roman" w:hAnsi="Times New Roman" w:cs="Times New Roman"/>
        </w:rPr>
        <w:t>Kostritsky’s</w:t>
      </w:r>
      <w:proofErr w:type="spellEnd"/>
      <w:r>
        <w:rPr>
          <w:rFonts w:ascii="Times New Roman" w:eastAsia="Times New Roman" w:hAnsi="Times New Roman" w:cs="Times New Roman"/>
        </w:rPr>
        <w:t xml:space="preserve"> SSRN Profile:</w:t>
      </w:r>
      <w:hyperlink r:id="rId22">
        <w:r>
          <w:rPr>
            <w:rFonts w:ascii="Times New Roman" w:eastAsia="Times New Roman" w:hAnsi="Times New Roman" w:cs="Times New Roman"/>
            <w:color w:val="1155CC"/>
            <w:u w:val="single"/>
          </w:rPr>
          <w:t xml:space="preserve"> https://papers.ssrn.com/sol3/cf_dev/AbsByAuth.cfm?per_id=158830</w:t>
        </w:r>
      </w:hyperlink>
    </w:p>
    <w:p w14:paraId="6D43D1E8" w14:textId="77777777" w:rsidR="00A77655" w:rsidRDefault="00B07195">
      <w:r>
        <w:rPr>
          <w:rFonts w:ascii="Times New Roman" w:eastAsia="Times New Roman" w:hAnsi="Times New Roman" w:cs="Times New Roman"/>
        </w:rPr>
        <w:t xml:space="preserve">Professor Chaffee’s SSRN Profile: </w:t>
      </w:r>
      <w:hyperlink r:id="rId23">
        <w:r>
          <w:rPr>
            <w:rFonts w:ascii="Times New Roman" w:eastAsia="Times New Roman" w:hAnsi="Times New Roman" w:cs="Times New Roman"/>
            <w:color w:val="1155CC"/>
            <w:u w:val="single"/>
          </w:rPr>
          <w:t>http://ssrn.com/author=1028963</w:t>
        </w:r>
      </w:hyperlink>
    </w:p>
    <w:p w14:paraId="5DD8AF9C" w14:textId="77777777" w:rsidR="00A77655" w:rsidRDefault="00A77655"/>
    <w:p w14:paraId="5CD5D71A" w14:textId="77777777" w:rsidR="00A77655" w:rsidRDefault="00A77655"/>
    <w:sectPr w:rsidR="00A77655">
      <w:headerReference w:type="default" r:id="rId24"/>
      <w:headerReference w:type="first" r:id="rId25"/>
      <w:footerReference w:type="first" r:id="rId26"/>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52597" w14:textId="77777777" w:rsidR="00B07195" w:rsidRDefault="00B07195">
      <w:pPr>
        <w:spacing w:line="240" w:lineRule="auto"/>
      </w:pPr>
      <w:r>
        <w:separator/>
      </w:r>
    </w:p>
  </w:endnote>
  <w:endnote w:type="continuationSeparator" w:id="0">
    <w:p w14:paraId="376A6E4B" w14:textId="77777777" w:rsidR="00B07195" w:rsidRDefault="00B071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1A178" w14:textId="77777777" w:rsidR="00A77655" w:rsidRDefault="00A776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C7AE0" w14:textId="77777777" w:rsidR="00B07195" w:rsidRDefault="00B07195">
      <w:pPr>
        <w:spacing w:line="240" w:lineRule="auto"/>
      </w:pPr>
      <w:r>
        <w:separator/>
      </w:r>
    </w:p>
  </w:footnote>
  <w:footnote w:type="continuationSeparator" w:id="0">
    <w:p w14:paraId="271D9DF6" w14:textId="77777777" w:rsidR="00B07195" w:rsidRDefault="00B071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9C725" w14:textId="77777777" w:rsidR="00A77655" w:rsidRDefault="00A776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C455D" w14:textId="77777777" w:rsidR="00A77655" w:rsidRDefault="00B07195">
    <w:pPr>
      <w:jc w:val="center"/>
      <w:rPr>
        <w:rFonts w:ascii="Times New Roman" w:eastAsia="Times New Roman" w:hAnsi="Times New Roman" w:cs="Times New Roman"/>
        <w:b/>
        <w:sz w:val="30"/>
        <w:szCs w:val="30"/>
      </w:rPr>
    </w:pPr>
    <w:r>
      <w:rPr>
        <w:rFonts w:ascii="Times New Roman" w:eastAsia="Times New Roman" w:hAnsi="Times New Roman" w:cs="Times New Roman"/>
        <w:b/>
        <w:sz w:val="28"/>
        <w:szCs w:val="28"/>
      </w:rPr>
      <w:t>George A. Leet Business Law Symposium on 11/08/2024</w:t>
    </w:r>
  </w:p>
  <w:p w14:paraId="43BDCBF0" w14:textId="77777777" w:rsidR="00A77655" w:rsidRDefault="00A77655"/>
  <w:tbl>
    <w:tblPr>
      <w:tblStyle w:val="a"/>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A77655" w14:paraId="7FC441ED" w14:textId="77777777">
      <w:tc>
        <w:tcPr>
          <w:tcW w:w="10080" w:type="dxa"/>
          <w:shd w:val="clear" w:color="auto" w:fill="auto"/>
          <w:tcMar>
            <w:top w:w="100" w:type="dxa"/>
            <w:left w:w="100" w:type="dxa"/>
            <w:bottom w:w="100" w:type="dxa"/>
            <w:right w:w="100" w:type="dxa"/>
          </w:tcMar>
        </w:tcPr>
        <w:p w14:paraId="63459725" w14:textId="77777777" w:rsidR="00A77655" w:rsidRDefault="00B07195">
          <w:pPr>
            <w:rPr>
              <w:rFonts w:ascii="Times New Roman" w:eastAsia="Times New Roman" w:hAnsi="Times New Roman" w:cs="Times New Roman"/>
            </w:rPr>
          </w:pPr>
          <w:r>
            <w:rPr>
              <w:rFonts w:ascii="Times New Roman" w:eastAsia="Times New Roman" w:hAnsi="Times New Roman" w:cs="Times New Roman"/>
            </w:rPr>
            <w:t xml:space="preserve">The Center for Business Law at Case Western Reserve University School of Law will host the George A. Leet Business Law full day, in-person symposium on </w:t>
          </w:r>
          <w:r>
            <w:rPr>
              <w:rFonts w:ascii="Times New Roman" w:eastAsia="Times New Roman" w:hAnsi="Times New Roman" w:cs="Times New Roman"/>
              <w:b/>
            </w:rPr>
            <w:t xml:space="preserve">11/8/2024 </w:t>
          </w:r>
          <w:r>
            <w:rPr>
              <w:rFonts w:ascii="Times New Roman" w:eastAsia="Times New Roman" w:hAnsi="Times New Roman" w:cs="Times New Roman"/>
            </w:rPr>
            <w:t xml:space="preserve">entitled: </w:t>
          </w:r>
          <w:r>
            <w:rPr>
              <w:rFonts w:ascii="Times New Roman" w:eastAsia="Times New Roman" w:hAnsi="Times New Roman" w:cs="Times New Roman"/>
              <w:i/>
            </w:rPr>
            <w:t>Relational Contracting in the New Industrial Policy.</w:t>
          </w:r>
        </w:p>
      </w:tc>
    </w:tr>
  </w:tbl>
  <w:p w14:paraId="272218FC" w14:textId="77777777" w:rsidR="00A77655" w:rsidRDefault="00A7765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55"/>
    <w:rsid w:val="006563AA"/>
    <w:rsid w:val="00672D6C"/>
    <w:rsid w:val="00815C79"/>
    <w:rsid w:val="00A77655"/>
    <w:rsid w:val="00B07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887B3"/>
  <w15:docId w15:val="{A1B8118C-4EBC-44F6-A4A2-8A0E27BE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law.umaryland.edu/faculty--research/directory/profile/index.php?id=1296" TargetMode="External"/><Relationship Id="rId13" Type="http://schemas.openxmlformats.org/officeDocument/2006/relationships/hyperlink" Target="https://case.edu/law/our-school/faculty-directory/juliet-p-kostritsky" TargetMode="External"/><Relationship Id="rId18" Type="http://schemas.openxmlformats.org/officeDocument/2006/relationships/hyperlink" Target="https://case.edu/law/our-school/faculty-directory/robert-rapp"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png"/><Relationship Id="rId7" Type="http://schemas.openxmlformats.org/officeDocument/2006/relationships/hyperlink" Target="https://case.edu/weatherhead/about/faculty-and-staff-directory/susan-helper" TargetMode="External"/><Relationship Id="rId12" Type="http://schemas.openxmlformats.org/officeDocument/2006/relationships/hyperlink" Target="https://sociology.columbia.edu/content/josh-whitford" TargetMode="External"/><Relationship Id="rId17" Type="http://schemas.openxmlformats.org/officeDocument/2006/relationships/hyperlink" Target="https://case.edu/law/our-school/faculty-directory/juliet-p-kostritsky"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case.edu/law/our-school/faculty-directory/charles-korsmo" TargetMode="External"/><Relationship Id="rId20" Type="http://schemas.openxmlformats.org/officeDocument/2006/relationships/hyperlink" Target="https://scholarlycommons.law.case.edu/caselrev/" TargetMode="External"/><Relationship Id="rId1" Type="http://schemas.openxmlformats.org/officeDocument/2006/relationships/styles" Target="styles.xml"/><Relationship Id="rId6" Type="http://schemas.openxmlformats.org/officeDocument/2006/relationships/hyperlink" Target="https://www.jennejohn.com/" TargetMode="External"/><Relationship Id="rId11" Type="http://schemas.openxmlformats.org/officeDocument/2006/relationships/hyperlink" Target="https://faculty.utah.edu/u0989706-JORGE_L_CONTRERAS/hm/index.hml"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case.edu/law/faculty-directory/eric-chaffee" TargetMode="External"/><Relationship Id="rId23" Type="http://schemas.openxmlformats.org/officeDocument/2006/relationships/hyperlink" Target="http://ssrn.com/author=1028963" TargetMode="External"/><Relationship Id="rId28" Type="http://schemas.openxmlformats.org/officeDocument/2006/relationships/theme" Target="theme/theme1.xml"/><Relationship Id="rId10" Type="http://schemas.openxmlformats.org/officeDocument/2006/relationships/hyperlink" Target="https://law.ucdavis.edu/people/peter-lee" TargetMode="External"/><Relationship Id="rId19" Type="http://schemas.openxmlformats.org/officeDocument/2006/relationships/hyperlink" Target="https://case.edu/law/our-school/faculty-directory/patricia-kim-harbold" TargetMode="External"/><Relationship Id="rId4" Type="http://schemas.openxmlformats.org/officeDocument/2006/relationships/footnotes" Target="footnotes.xml"/><Relationship Id="rId9" Type="http://schemas.openxmlformats.org/officeDocument/2006/relationships/hyperlink" Target="https://www.law.uchicago.edu/faculty/bernstein" TargetMode="External"/><Relationship Id="rId14" Type="http://schemas.openxmlformats.org/officeDocument/2006/relationships/hyperlink" Target="https://case.edu/law/our-school/faculty-directory/anat-alon-beck" TargetMode="External"/><Relationship Id="rId22" Type="http://schemas.openxmlformats.org/officeDocument/2006/relationships/hyperlink" Target="https://papers.ssrn.com/sol3/cf_dev/AbsByAuth.cfm?per_id=15883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818</Words>
  <Characters>4668</Characters>
  <Application>Microsoft Office Word</Application>
  <DocSecurity>0</DocSecurity>
  <Lines>38</Lines>
  <Paragraphs>10</Paragraphs>
  <ScaleCrop>false</ScaleCrop>
  <Company>Case Western Reserve University</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 Kostritsky</dc:creator>
  <cp:lastModifiedBy>Juliet Kostritsky</cp:lastModifiedBy>
  <cp:revision>3</cp:revision>
  <dcterms:created xsi:type="dcterms:W3CDTF">2024-06-11T13:02:00Z</dcterms:created>
  <dcterms:modified xsi:type="dcterms:W3CDTF">2024-10-03T20:09:00Z</dcterms:modified>
</cp:coreProperties>
</file>