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99D8" w14:textId="77777777" w:rsidR="0048793E" w:rsidRDefault="0048793E" w:rsidP="0048793E">
      <w:pPr>
        <w:spacing w:after="0" w:line="240" w:lineRule="auto"/>
        <w:rPr>
          <w:b/>
          <w:sz w:val="32"/>
          <w:szCs w:val="32"/>
          <w:u w:val="single"/>
        </w:rPr>
      </w:pPr>
      <w:r>
        <w:rPr>
          <w:noProof/>
        </w:rPr>
        <w:drawing>
          <wp:anchor distT="0" distB="0" distL="114300" distR="114300" simplePos="0" relativeHeight="251659264" behindDoc="0" locked="0" layoutInCell="1" hidden="0" allowOverlap="1" wp14:anchorId="55D86F39" wp14:editId="6B2FC88D">
            <wp:simplePos x="0" y="0"/>
            <wp:positionH relativeFrom="column">
              <wp:posOffset>1900238</wp:posOffset>
            </wp:positionH>
            <wp:positionV relativeFrom="paragraph">
              <wp:posOffset>181372</wp:posOffset>
            </wp:positionV>
            <wp:extent cx="2143125" cy="1457325"/>
            <wp:effectExtent l="0" t="0" r="0" b="0"/>
            <wp:wrapSquare wrapText="bothSides" distT="0" distB="0" distL="114300" distR="114300"/>
            <wp:docPr id="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5"/>
                    <a:srcRect/>
                    <a:stretch>
                      <a:fillRect/>
                    </a:stretch>
                  </pic:blipFill>
                  <pic:spPr>
                    <a:xfrm>
                      <a:off x="0" y="0"/>
                      <a:ext cx="2143125" cy="1457325"/>
                    </a:xfrm>
                    <a:prstGeom prst="rect">
                      <a:avLst/>
                    </a:prstGeom>
                    <a:ln/>
                  </pic:spPr>
                </pic:pic>
              </a:graphicData>
            </a:graphic>
          </wp:anchor>
        </w:drawing>
      </w:r>
    </w:p>
    <w:p w14:paraId="1A18D866" w14:textId="77777777" w:rsidR="0048793E" w:rsidRDefault="0048793E" w:rsidP="0048793E">
      <w:pPr>
        <w:spacing w:after="0" w:line="240" w:lineRule="auto"/>
        <w:jc w:val="center"/>
        <w:rPr>
          <w:b/>
          <w:sz w:val="32"/>
          <w:szCs w:val="32"/>
          <w:u w:val="single"/>
        </w:rPr>
      </w:pPr>
    </w:p>
    <w:p w14:paraId="46328E3B" w14:textId="77777777" w:rsidR="0048793E" w:rsidRDefault="0048793E" w:rsidP="0048793E">
      <w:pPr>
        <w:spacing w:after="0" w:line="240" w:lineRule="auto"/>
        <w:jc w:val="center"/>
        <w:rPr>
          <w:b/>
          <w:sz w:val="32"/>
          <w:szCs w:val="32"/>
          <w:u w:val="single"/>
        </w:rPr>
      </w:pPr>
    </w:p>
    <w:p w14:paraId="1C874AB9" w14:textId="77777777" w:rsidR="0048793E" w:rsidRDefault="0048793E" w:rsidP="0048793E">
      <w:pPr>
        <w:spacing w:after="0" w:line="240" w:lineRule="auto"/>
        <w:jc w:val="center"/>
        <w:rPr>
          <w:b/>
          <w:sz w:val="32"/>
          <w:szCs w:val="32"/>
          <w:u w:val="single"/>
        </w:rPr>
      </w:pPr>
    </w:p>
    <w:p w14:paraId="0D4A5428" w14:textId="77777777" w:rsidR="0048793E" w:rsidRDefault="0048793E" w:rsidP="0048793E">
      <w:pPr>
        <w:spacing w:after="0" w:line="240" w:lineRule="auto"/>
        <w:jc w:val="center"/>
        <w:rPr>
          <w:b/>
          <w:sz w:val="32"/>
          <w:szCs w:val="32"/>
          <w:u w:val="single"/>
        </w:rPr>
      </w:pPr>
    </w:p>
    <w:p w14:paraId="778B37CD" w14:textId="77777777" w:rsidR="0048793E" w:rsidRDefault="0048793E" w:rsidP="0048793E">
      <w:pPr>
        <w:spacing w:after="0" w:line="240" w:lineRule="auto"/>
        <w:jc w:val="center"/>
        <w:rPr>
          <w:b/>
          <w:sz w:val="32"/>
          <w:szCs w:val="32"/>
          <w:u w:val="single"/>
        </w:rPr>
      </w:pPr>
    </w:p>
    <w:p w14:paraId="32E8B94C" w14:textId="77777777" w:rsidR="0048793E" w:rsidRDefault="0048793E" w:rsidP="0048793E">
      <w:pPr>
        <w:spacing w:after="0" w:line="240" w:lineRule="auto"/>
        <w:rPr>
          <w:b/>
          <w:sz w:val="32"/>
          <w:szCs w:val="32"/>
          <w:u w:val="single"/>
        </w:rPr>
      </w:pPr>
    </w:p>
    <w:p w14:paraId="25195BF9" w14:textId="77777777" w:rsidR="0048793E" w:rsidRDefault="0048793E" w:rsidP="0048793E">
      <w:pPr>
        <w:spacing w:after="0" w:line="240" w:lineRule="auto"/>
        <w:jc w:val="center"/>
        <w:rPr>
          <w:sz w:val="32"/>
          <w:szCs w:val="32"/>
          <w:u w:val="single"/>
        </w:rPr>
      </w:pPr>
      <w:r>
        <w:rPr>
          <w:b/>
          <w:sz w:val="32"/>
          <w:szCs w:val="32"/>
          <w:u w:val="single"/>
        </w:rPr>
        <w:t>Call for Applications - FLEX</w:t>
      </w:r>
    </w:p>
    <w:p w14:paraId="58EA1E3F" w14:textId="77777777" w:rsidR="0048793E" w:rsidRDefault="0048793E" w:rsidP="0048793E">
      <w:pPr>
        <w:spacing w:after="0" w:line="240" w:lineRule="auto"/>
        <w:jc w:val="center"/>
        <w:rPr>
          <w:sz w:val="32"/>
          <w:szCs w:val="32"/>
          <w:u w:val="single"/>
        </w:rPr>
      </w:pPr>
    </w:p>
    <w:p w14:paraId="289738F8" w14:textId="33518A25" w:rsidR="0048793E" w:rsidRDefault="0048793E" w:rsidP="0048793E">
      <w:pPr>
        <w:spacing w:after="0" w:line="240" w:lineRule="auto"/>
        <w:jc w:val="center"/>
        <w:rPr>
          <w:sz w:val="24"/>
          <w:szCs w:val="24"/>
        </w:rPr>
      </w:pPr>
      <w:r>
        <w:rPr>
          <w:b/>
          <w:sz w:val="24"/>
          <w:szCs w:val="24"/>
        </w:rPr>
        <w:t>CWRU School of Medicine Office of the Dean, Women Faculty School of Medicine, and Office of Faculty Development are announcing their 13th Annual Call for Applications for the FLEX Leadership Development Program for Women Faculty of the School of Medicine.</w:t>
      </w:r>
    </w:p>
    <w:p w14:paraId="4C715304" w14:textId="77777777" w:rsidR="0048793E" w:rsidRDefault="0048793E" w:rsidP="0048793E">
      <w:pPr>
        <w:spacing w:after="0" w:line="240" w:lineRule="auto"/>
        <w:jc w:val="center"/>
        <w:rPr>
          <w:color w:val="0070C0"/>
          <w:sz w:val="24"/>
          <w:szCs w:val="24"/>
        </w:rPr>
      </w:pPr>
    </w:p>
    <w:p w14:paraId="328AA0E3" w14:textId="7B33BE79" w:rsidR="0048793E" w:rsidRPr="0021690E" w:rsidRDefault="0048793E" w:rsidP="0048793E">
      <w:pPr>
        <w:spacing w:after="0" w:line="240" w:lineRule="auto"/>
        <w:jc w:val="center"/>
        <w:rPr>
          <w:b/>
          <w:sz w:val="24"/>
          <w:szCs w:val="24"/>
        </w:rPr>
      </w:pPr>
      <w:r w:rsidRPr="0021690E">
        <w:rPr>
          <w:b/>
          <w:sz w:val="24"/>
          <w:szCs w:val="24"/>
        </w:rPr>
        <w:t xml:space="preserve">Applications are due on </w:t>
      </w:r>
      <w:r w:rsidR="00B74B02" w:rsidRPr="0021690E">
        <w:rPr>
          <w:b/>
          <w:sz w:val="24"/>
          <w:szCs w:val="24"/>
        </w:rPr>
        <w:t>Wednes</w:t>
      </w:r>
      <w:r w:rsidRPr="0021690E">
        <w:rPr>
          <w:b/>
          <w:sz w:val="24"/>
          <w:szCs w:val="24"/>
        </w:rPr>
        <w:t xml:space="preserve">day, August 28, </w:t>
      </w:r>
      <w:proofErr w:type="gramStart"/>
      <w:r w:rsidRPr="0021690E">
        <w:rPr>
          <w:b/>
          <w:sz w:val="24"/>
          <w:szCs w:val="24"/>
        </w:rPr>
        <w:t>202</w:t>
      </w:r>
      <w:r w:rsidR="00B74B02" w:rsidRPr="0021690E">
        <w:rPr>
          <w:b/>
          <w:sz w:val="24"/>
          <w:szCs w:val="24"/>
        </w:rPr>
        <w:t>4</w:t>
      </w:r>
      <w:proofErr w:type="gramEnd"/>
      <w:r w:rsidRPr="0021690E">
        <w:rPr>
          <w:b/>
          <w:sz w:val="24"/>
          <w:szCs w:val="24"/>
        </w:rPr>
        <w:t xml:space="preserve"> at 5:00pm. </w:t>
      </w:r>
    </w:p>
    <w:p w14:paraId="0B4AF58A" w14:textId="77777777" w:rsidR="0048793E" w:rsidRDefault="0048793E" w:rsidP="0048793E">
      <w:pPr>
        <w:spacing w:after="0" w:line="240" w:lineRule="auto"/>
        <w:jc w:val="center"/>
        <w:rPr>
          <w:b/>
          <w:sz w:val="24"/>
          <w:szCs w:val="24"/>
        </w:rPr>
      </w:pPr>
    </w:p>
    <w:p w14:paraId="55BA7723" w14:textId="77777777" w:rsidR="0048793E" w:rsidRDefault="0048793E" w:rsidP="0048793E">
      <w:pPr>
        <w:spacing w:after="0" w:line="240" w:lineRule="auto"/>
        <w:jc w:val="center"/>
        <w:rPr>
          <w:sz w:val="24"/>
          <w:szCs w:val="24"/>
        </w:rPr>
      </w:pPr>
      <w:r>
        <w:rPr>
          <w:b/>
          <w:sz w:val="24"/>
          <w:szCs w:val="24"/>
        </w:rPr>
        <w:t>FLEX is a year-long experiential professional development program for women who are emerging or current leaders.</w:t>
      </w:r>
    </w:p>
    <w:p w14:paraId="6D7968E8" w14:textId="77777777" w:rsidR="0048793E" w:rsidRDefault="0048793E" w:rsidP="0048793E">
      <w:pPr>
        <w:spacing w:after="0" w:line="240" w:lineRule="auto"/>
        <w:jc w:val="center"/>
        <w:rPr>
          <w:sz w:val="24"/>
          <w:szCs w:val="24"/>
        </w:rPr>
      </w:pPr>
    </w:p>
    <w:p w14:paraId="65BA7B66" w14:textId="77777777" w:rsidR="0048793E" w:rsidRDefault="0048793E" w:rsidP="0048793E">
      <w:pPr>
        <w:spacing w:after="0" w:line="240" w:lineRule="auto"/>
        <w:jc w:val="center"/>
        <w:rPr>
          <w:sz w:val="24"/>
          <w:szCs w:val="24"/>
        </w:rPr>
      </w:pPr>
      <w:r>
        <w:rPr>
          <w:b/>
          <w:sz w:val="24"/>
          <w:szCs w:val="24"/>
        </w:rPr>
        <w:t>Goals of the program are to increase the number of women in leadership positions and empower women to pursue career opportunities with national and international presence.</w:t>
      </w:r>
    </w:p>
    <w:p w14:paraId="3E1CE048" w14:textId="77777777" w:rsidR="0048793E" w:rsidRDefault="0048793E" w:rsidP="0048793E">
      <w:pPr>
        <w:spacing w:after="0" w:line="240" w:lineRule="auto"/>
        <w:jc w:val="center"/>
        <w:rPr>
          <w:sz w:val="24"/>
          <w:szCs w:val="24"/>
        </w:rPr>
      </w:pPr>
    </w:p>
    <w:p w14:paraId="74D4F708" w14:textId="77777777" w:rsidR="0048793E" w:rsidRDefault="0048793E" w:rsidP="0048793E">
      <w:pPr>
        <w:spacing w:after="0" w:line="240" w:lineRule="auto"/>
        <w:jc w:val="center"/>
        <w:rPr>
          <w:b/>
          <w:sz w:val="24"/>
          <w:szCs w:val="24"/>
        </w:rPr>
      </w:pPr>
      <w:r>
        <w:rPr>
          <w:b/>
          <w:sz w:val="24"/>
          <w:szCs w:val="24"/>
        </w:rPr>
        <w:t xml:space="preserve">All CWRU School of Medicine affiliated women faculty are eligible. </w:t>
      </w:r>
    </w:p>
    <w:p w14:paraId="2915D5AF" w14:textId="77777777" w:rsidR="0048793E" w:rsidRDefault="0048793E" w:rsidP="0048793E">
      <w:pPr>
        <w:spacing w:after="0" w:line="240" w:lineRule="auto"/>
        <w:jc w:val="center"/>
        <w:rPr>
          <w:b/>
          <w:sz w:val="24"/>
          <w:szCs w:val="24"/>
        </w:rPr>
      </w:pPr>
    </w:p>
    <w:p w14:paraId="45B36414" w14:textId="77777777" w:rsidR="0048793E" w:rsidRDefault="0048793E" w:rsidP="0048793E">
      <w:pPr>
        <w:spacing w:after="0" w:line="240" w:lineRule="auto"/>
        <w:jc w:val="center"/>
        <w:rPr>
          <w:sz w:val="24"/>
          <w:szCs w:val="24"/>
        </w:rPr>
      </w:pPr>
      <w:r>
        <w:rPr>
          <w:b/>
          <w:sz w:val="24"/>
          <w:szCs w:val="24"/>
        </w:rPr>
        <w:t xml:space="preserve">For specific information on eligibility or details on the program, please feel free to contact Susan Freimark (Director of Faculty Development, SOM) at </w:t>
      </w:r>
      <w:hyperlink r:id="rId6">
        <w:r>
          <w:rPr>
            <w:color w:val="0000FF"/>
            <w:sz w:val="24"/>
            <w:szCs w:val="24"/>
            <w:u w:val="single"/>
          </w:rPr>
          <w:t>sbf@case.edu</w:t>
        </w:r>
      </w:hyperlink>
      <w:r>
        <w:rPr>
          <w:b/>
          <w:sz w:val="24"/>
          <w:szCs w:val="24"/>
        </w:rPr>
        <w:t>.</w:t>
      </w:r>
    </w:p>
    <w:p w14:paraId="0E133460" w14:textId="77777777" w:rsidR="0048793E" w:rsidRDefault="0048793E" w:rsidP="0048793E">
      <w:pPr>
        <w:spacing w:after="0" w:line="240" w:lineRule="auto"/>
        <w:rPr>
          <w:sz w:val="24"/>
          <w:szCs w:val="24"/>
        </w:rPr>
      </w:pPr>
    </w:p>
    <w:p w14:paraId="11CD09F0" w14:textId="77777777" w:rsidR="0048793E" w:rsidRDefault="0048793E" w:rsidP="0048793E">
      <w:pPr>
        <w:spacing w:after="0" w:line="240" w:lineRule="auto"/>
        <w:rPr>
          <w:b/>
          <w:i/>
          <w:sz w:val="24"/>
          <w:szCs w:val="24"/>
        </w:rPr>
      </w:pPr>
      <w:r>
        <w:rPr>
          <w:b/>
          <w:i/>
          <w:sz w:val="24"/>
          <w:szCs w:val="24"/>
        </w:rPr>
        <w:t>Note: For those who fit criteria and eligibility for FLEX and are selected, CWRU SOM will subsidize a portion of the cost of the program for participants. The cost for participants will be $2,500 for the entire year, consisting of 5 days of workshops, relevant reading materials, and interactive sessions and individualized coaching.  This program qualifies for CMEs.</w:t>
      </w:r>
    </w:p>
    <w:p w14:paraId="02030579" w14:textId="77777777" w:rsidR="0048793E" w:rsidRDefault="0048793E" w:rsidP="0048793E">
      <w:pPr>
        <w:spacing w:after="0" w:line="240" w:lineRule="auto"/>
        <w:rPr>
          <w:b/>
          <w:i/>
          <w:sz w:val="24"/>
          <w:szCs w:val="24"/>
        </w:rPr>
      </w:pPr>
    </w:p>
    <w:p w14:paraId="48F598CC" w14:textId="77777777" w:rsidR="0048793E" w:rsidRDefault="0048793E" w:rsidP="0048793E">
      <w:pPr>
        <w:pStyle w:val="Heading2"/>
        <w:rPr>
          <w:rFonts w:ascii="Calibri" w:eastAsia="Calibri" w:hAnsi="Calibri" w:cs="Calibri"/>
          <w:sz w:val="24"/>
          <w:szCs w:val="24"/>
        </w:rPr>
      </w:pPr>
      <w:r>
        <w:rPr>
          <w:rFonts w:ascii="Calibri" w:eastAsia="Calibri" w:hAnsi="Calibri" w:cs="Calibri"/>
          <w:sz w:val="24"/>
          <w:szCs w:val="24"/>
        </w:rPr>
        <w:t>Q: Who is eligible?</w:t>
      </w:r>
    </w:p>
    <w:p w14:paraId="10F3998A" w14:textId="77777777" w:rsidR="0048793E" w:rsidRDefault="0048793E" w:rsidP="0048793E">
      <w:pPr>
        <w:pBdr>
          <w:top w:val="nil"/>
          <w:left w:val="nil"/>
          <w:bottom w:val="nil"/>
          <w:right w:val="nil"/>
          <w:between w:val="nil"/>
        </w:pBdr>
        <w:spacing w:line="240" w:lineRule="auto"/>
        <w:rPr>
          <w:color w:val="000000"/>
          <w:sz w:val="24"/>
          <w:szCs w:val="24"/>
        </w:rPr>
      </w:pPr>
      <w:r>
        <w:rPr>
          <w:color w:val="000000"/>
          <w:sz w:val="24"/>
          <w:szCs w:val="24"/>
        </w:rPr>
        <w:t>A: Women who hold a faculty appointment at Case Western Reserve University School of Medicine are eligible for FLEX training.</w:t>
      </w:r>
    </w:p>
    <w:p w14:paraId="6C55FBED" w14:textId="77777777" w:rsidR="0048793E" w:rsidRDefault="0048793E" w:rsidP="0048793E">
      <w:pPr>
        <w:pStyle w:val="Heading2"/>
        <w:rPr>
          <w:rFonts w:ascii="Calibri" w:eastAsia="Calibri" w:hAnsi="Calibri" w:cs="Calibri"/>
          <w:sz w:val="24"/>
          <w:szCs w:val="24"/>
        </w:rPr>
      </w:pPr>
      <w:r>
        <w:rPr>
          <w:rFonts w:ascii="Calibri" w:eastAsia="Calibri" w:hAnsi="Calibri" w:cs="Calibri"/>
          <w:sz w:val="24"/>
          <w:szCs w:val="24"/>
        </w:rPr>
        <w:t>Q: How do I apply?</w:t>
      </w:r>
    </w:p>
    <w:p w14:paraId="39AEA72A" w14:textId="54167641" w:rsidR="0048793E" w:rsidRDefault="0048793E" w:rsidP="0048793E">
      <w:pPr>
        <w:pBdr>
          <w:top w:val="nil"/>
          <w:left w:val="nil"/>
          <w:bottom w:val="nil"/>
          <w:right w:val="nil"/>
          <w:between w:val="nil"/>
        </w:pBdr>
        <w:spacing w:line="240" w:lineRule="auto"/>
        <w:rPr>
          <w:color w:val="0070C0"/>
          <w:sz w:val="24"/>
          <w:szCs w:val="24"/>
        </w:rPr>
      </w:pPr>
      <w:r w:rsidRPr="00401B2D">
        <w:rPr>
          <w:i/>
          <w:color w:val="000000"/>
          <w:sz w:val="24"/>
          <w:szCs w:val="24"/>
        </w:rPr>
        <w:t xml:space="preserve">Please submit your candidacy and accompanying materials through the online application which can be found at </w:t>
      </w:r>
      <w:hyperlink r:id="rId7" w:history="1">
        <w:r w:rsidR="00401B2D" w:rsidRPr="00BF4E2F">
          <w:rPr>
            <w:rStyle w:val="Hyperlink"/>
            <w:i/>
            <w:sz w:val="24"/>
            <w:szCs w:val="24"/>
          </w:rPr>
          <w:t>https://redcap.link/cduhhnxk</w:t>
        </w:r>
      </w:hyperlink>
      <w:r w:rsidR="00401B2D">
        <w:rPr>
          <w:i/>
          <w:color w:val="000000"/>
          <w:sz w:val="24"/>
          <w:szCs w:val="24"/>
        </w:rPr>
        <w:t xml:space="preserve"> </w:t>
      </w:r>
    </w:p>
    <w:p w14:paraId="7C4FB7AB" w14:textId="77777777" w:rsidR="0048793E" w:rsidRDefault="0048793E" w:rsidP="0048793E">
      <w:pPr>
        <w:pBdr>
          <w:top w:val="nil"/>
          <w:left w:val="nil"/>
          <w:bottom w:val="nil"/>
          <w:right w:val="nil"/>
          <w:between w:val="nil"/>
        </w:pBdr>
        <w:spacing w:line="240" w:lineRule="auto"/>
        <w:rPr>
          <w:color w:val="000000"/>
          <w:sz w:val="24"/>
          <w:szCs w:val="24"/>
        </w:rPr>
      </w:pPr>
      <w:r>
        <w:rPr>
          <w:b/>
          <w:color w:val="000000"/>
          <w:sz w:val="24"/>
          <w:szCs w:val="24"/>
        </w:rPr>
        <w:t xml:space="preserve">Please submit the following three (3) documents as PDF files to your application in </w:t>
      </w:r>
      <w:proofErr w:type="spellStart"/>
      <w:r>
        <w:rPr>
          <w:b/>
          <w:color w:val="000000"/>
          <w:sz w:val="24"/>
          <w:szCs w:val="24"/>
        </w:rPr>
        <w:t>REDCap</w:t>
      </w:r>
      <w:proofErr w:type="spellEnd"/>
      <w:r>
        <w:rPr>
          <w:b/>
          <w:color w:val="000000"/>
          <w:sz w:val="24"/>
          <w:szCs w:val="24"/>
        </w:rPr>
        <w:t>:</w:t>
      </w:r>
    </w:p>
    <w:p w14:paraId="19460AEB" w14:textId="77777777" w:rsidR="0048793E" w:rsidRDefault="0048793E" w:rsidP="0048793E">
      <w:pPr>
        <w:numPr>
          <w:ilvl w:val="0"/>
          <w:numId w:val="5"/>
        </w:numPr>
        <w:pBdr>
          <w:top w:val="nil"/>
          <w:left w:val="nil"/>
          <w:bottom w:val="nil"/>
          <w:right w:val="nil"/>
          <w:between w:val="nil"/>
        </w:pBdr>
        <w:spacing w:line="240" w:lineRule="auto"/>
        <w:rPr>
          <w:color w:val="000000"/>
          <w:sz w:val="24"/>
          <w:szCs w:val="24"/>
        </w:rPr>
      </w:pPr>
      <w:r>
        <w:rPr>
          <w:b/>
          <w:color w:val="000000"/>
          <w:sz w:val="24"/>
          <w:szCs w:val="24"/>
        </w:rPr>
        <w:t>Letter of Support from Chairman or Division Chief</w:t>
      </w:r>
      <w:r>
        <w:rPr>
          <w:color w:val="000000"/>
          <w:sz w:val="24"/>
          <w:szCs w:val="24"/>
        </w:rPr>
        <w:t>: </w:t>
      </w:r>
      <w:r>
        <w:rPr>
          <w:i/>
          <w:color w:val="000000"/>
          <w:sz w:val="24"/>
          <w:szCs w:val="24"/>
        </w:rPr>
        <w:t xml:space="preserve">The letter must contain a commitment to allow the applicant time off from regular duties and assignments to </w:t>
      </w:r>
      <w:r>
        <w:rPr>
          <w:i/>
          <w:color w:val="000000"/>
          <w:sz w:val="24"/>
          <w:szCs w:val="24"/>
        </w:rPr>
        <w:lastRenderedPageBreak/>
        <w:t>attend the mandatory meetings and coaching sessions. These will include five (5) full-day sessions, plus two (2) one-hour individual coaching sessions.</w:t>
      </w:r>
    </w:p>
    <w:p w14:paraId="2F1D8D26" w14:textId="77777777" w:rsidR="0048793E" w:rsidRDefault="0048793E" w:rsidP="0048793E">
      <w:pPr>
        <w:numPr>
          <w:ilvl w:val="0"/>
          <w:numId w:val="5"/>
        </w:numPr>
        <w:pBdr>
          <w:top w:val="nil"/>
          <w:left w:val="nil"/>
          <w:bottom w:val="nil"/>
          <w:right w:val="nil"/>
          <w:between w:val="nil"/>
        </w:pBdr>
        <w:spacing w:line="240" w:lineRule="auto"/>
        <w:rPr>
          <w:color w:val="000000"/>
          <w:sz w:val="24"/>
          <w:szCs w:val="24"/>
        </w:rPr>
      </w:pPr>
      <w:r>
        <w:rPr>
          <w:b/>
          <w:color w:val="000000"/>
          <w:sz w:val="24"/>
          <w:szCs w:val="24"/>
        </w:rPr>
        <w:t>Letter of Intent:</w:t>
      </w:r>
      <w:r>
        <w:rPr>
          <w:color w:val="000000"/>
          <w:sz w:val="24"/>
          <w:szCs w:val="24"/>
        </w:rPr>
        <w:t> </w:t>
      </w:r>
      <w:r>
        <w:rPr>
          <w:i/>
          <w:color w:val="000000"/>
          <w:sz w:val="24"/>
          <w:szCs w:val="24"/>
        </w:rPr>
        <w:t>Please provide a brief synopsis of how you believe FLEX will benefit you, why you have chosen to apply now, and how participation in the program might benefit your department or school.</w:t>
      </w:r>
    </w:p>
    <w:p w14:paraId="1BBCB1FD" w14:textId="77777777" w:rsidR="0048793E" w:rsidRDefault="0048793E" w:rsidP="0048793E">
      <w:pPr>
        <w:numPr>
          <w:ilvl w:val="0"/>
          <w:numId w:val="5"/>
        </w:numPr>
        <w:pBdr>
          <w:top w:val="nil"/>
          <w:left w:val="nil"/>
          <w:bottom w:val="nil"/>
          <w:right w:val="nil"/>
          <w:between w:val="nil"/>
        </w:pBdr>
        <w:spacing w:line="240" w:lineRule="auto"/>
        <w:rPr>
          <w:color w:val="000000"/>
          <w:sz w:val="24"/>
          <w:szCs w:val="24"/>
        </w:rPr>
      </w:pPr>
      <w:r>
        <w:rPr>
          <w:b/>
          <w:color w:val="000000"/>
          <w:sz w:val="24"/>
          <w:szCs w:val="24"/>
        </w:rPr>
        <w:t>A current copy of your Curriculum Vitae</w:t>
      </w:r>
    </w:p>
    <w:p w14:paraId="3104FFD1" w14:textId="77777777" w:rsidR="0048793E" w:rsidRDefault="0048793E" w:rsidP="0048793E">
      <w:pPr>
        <w:pBdr>
          <w:top w:val="nil"/>
          <w:left w:val="nil"/>
          <w:bottom w:val="nil"/>
          <w:right w:val="nil"/>
          <w:between w:val="nil"/>
        </w:pBdr>
        <w:spacing w:line="240" w:lineRule="auto"/>
        <w:rPr>
          <w:color w:val="000000"/>
          <w:sz w:val="24"/>
          <w:szCs w:val="24"/>
        </w:rPr>
      </w:pPr>
      <w:r>
        <w:rPr>
          <w:b/>
          <w:i/>
          <w:color w:val="000000"/>
          <w:sz w:val="24"/>
          <w:szCs w:val="24"/>
        </w:rPr>
        <w:t xml:space="preserve">A note about applications: </w:t>
      </w:r>
      <w:r>
        <w:rPr>
          <w:i/>
          <w:color w:val="000000"/>
          <w:sz w:val="24"/>
          <w:szCs w:val="24"/>
        </w:rPr>
        <w:t xml:space="preserve">We are looking for applicants to provide thoughtful, personal responses about your own experiences. Our questions are designed to help show applicants’ motivation for being in the program, level of commitment to the university, and communication skills. We do not intend to share information with your Chair, Chief, or Dean. All application materials will be available to the review committee </w:t>
      </w:r>
      <w:proofErr w:type="gramStart"/>
      <w:r>
        <w:rPr>
          <w:i/>
          <w:color w:val="000000"/>
          <w:sz w:val="24"/>
          <w:szCs w:val="24"/>
        </w:rPr>
        <w:t>in order to</w:t>
      </w:r>
      <w:proofErr w:type="gramEnd"/>
      <w:r>
        <w:rPr>
          <w:i/>
          <w:color w:val="000000"/>
          <w:sz w:val="24"/>
          <w:szCs w:val="24"/>
        </w:rPr>
        <w:t xml:space="preserve"> select participants. The information in the electronic application form will be aggregated and de-identified before the program coaches and program leaders will have access to it. The program coaches will assess the information to tailor the curriculum to fit the unique needs of each class.  FLEX leadership will use anonymous information to report on the status of women faculty at the School of Medicine, but all identities will remain confidential. Your career plan will be yours to adapt and refine as the program progresses.</w:t>
      </w:r>
    </w:p>
    <w:p w14:paraId="27D6C4A7" w14:textId="77777777" w:rsidR="0048793E" w:rsidRDefault="0048793E" w:rsidP="0048793E">
      <w:pPr>
        <w:pStyle w:val="Heading2"/>
        <w:rPr>
          <w:rFonts w:ascii="Calibri" w:eastAsia="Calibri" w:hAnsi="Calibri" w:cs="Calibri"/>
          <w:sz w:val="24"/>
          <w:szCs w:val="24"/>
        </w:rPr>
      </w:pPr>
      <w:r>
        <w:rPr>
          <w:rFonts w:ascii="Calibri" w:eastAsia="Calibri" w:hAnsi="Calibri" w:cs="Calibri"/>
          <w:sz w:val="24"/>
          <w:szCs w:val="24"/>
        </w:rPr>
        <w:t>Q: What is the cost?</w:t>
      </w:r>
    </w:p>
    <w:p w14:paraId="7542F855" w14:textId="77777777" w:rsidR="0048793E" w:rsidRDefault="0048793E" w:rsidP="0048793E">
      <w:pPr>
        <w:pBdr>
          <w:top w:val="nil"/>
          <w:left w:val="nil"/>
          <w:bottom w:val="nil"/>
          <w:right w:val="nil"/>
          <w:between w:val="nil"/>
        </w:pBdr>
        <w:spacing w:line="240" w:lineRule="auto"/>
        <w:rPr>
          <w:color w:val="000000"/>
          <w:sz w:val="24"/>
          <w:szCs w:val="24"/>
        </w:rPr>
      </w:pPr>
      <w:r>
        <w:rPr>
          <w:color w:val="000000"/>
          <w:sz w:val="24"/>
          <w:szCs w:val="24"/>
        </w:rPr>
        <w:t xml:space="preserve">A: For those who fit the criteria and eligibility for FLEX and are selected, CWRU SOM will subsidize the cost of the program for participants. </w:t>
      </w:r>
      <w:r>
        <w:rPr>
          <w:b/>
          <w:color w:val="000000"/>
          <w:sz w:val="24"/>
          <w:szCs w:val="24"/>
        </w:rPr>
        <w:t>The tuition cost to participants is $2500</w:t>
      </w:r>
      <w:r>
        <w:rPr>
          <w:color w:val="000000"/>
          <w:sz w:val="24"/>
          <w:szCs w:val="24"/>
        </w:rPr>
        <w:t xml:space="preserve"> for the program, comprising approximately 5 days of workshops, relevant reading materials, and interactive sessions.</w:t>
      </w:r>
    </w:p>
    <w:p w14:paraId="253DC187" w14:textId="77777777" w:rsidR="0048793E" w:rsidRDefault="0048793E" w:rsidP="0048793E">
      <w:pPr>
        <w:pStyle w:val="Heading2"/>
        <w:rPr>
          <w:rFonts w:ascii="Calibri" w:eastAsia="Calibri" w:hAnsi="Calibri" w:cs="Calibri"/>
          <w:sz w:val="24"/>
          <w:szCs w:val="24"/>
        </w:rPr>
      </w:pPr>
      <w:r>
        <w:rPr>
          <w:rFonts w:ascii="Calibri" w:eastAsia="Calibri" w:hAnsi="Calibri" w:cs="Calibri"/>
          <w:sz w:val="24"/>
          <w:szCs w:val="24"/>
        </w:rPr>
        <w:t>Q: What does Chair Sponsorship mean?</w:t>
      </w:r>
    </w:p>
    <w:p w14:paraId="4D361A34" w14:textId="77777777" w:rsidR="0048793E" w:rsidRDefault="0048793E" w:rsidP="0048793E">
      <w:pPr>
        <w:pBdr>
          <w:top w:val="nil"/>
          <w:left w:val="nil"/>
          <w:bottom w:val="nil"/>
          <w:right w:val="nil"/>
          <w:between w:val="nil"/>
        </w:pBdr>
        <w:spacing w:line="240" w:lineRule="auto"/>
        <w:rPr>
          <w:color w:val="000000"/>
          <w:sz w:val="24"/>
          <w:szCs w:val="24"/>
        </w:rPr>
      </w:pPr>
      <w:r>
        <w:rPr>
          <w:color w:val="000000"/>
          <w:sz w:val="24"/>
          <w:szCs w:val="24"/>
        </w:rPr>
        <w:t xml:space="preserve">A: In the application process, you must provide a letter from your </w:t>
      </w:r>
      <w:proofErr w:type="gramStart"/>
      <w:r>
        <w:rPr>
          <w:color w:val="000000"/>
          <w:sz w:val="24"/>
          <w:szCs w:val="24"/>
        </w:rPr>
        <w:t>Chairman</w:t>
      </w:r>
      <w:proofErr w:type="gramEnd"/>
      <w:r>
        <w:rPr>
          <w:color w:val="000000"/>
          <w:sz w:val="24"/>
          <w:szCs w:val="24"/>
        </w:rPr>
        <w:t xml:space="preserve"> or Division Chief allowing you the time off from regular duties and assignments to attend mandatory classes and coaching sessions.</w:t>
      </w:r>
    </w:p>
    <w:p w14:paraId="2F9825A4" w14:textId="77777777" w:rsidR="0048793E" w:rsidRDefault="0048793E" w:rsidP="0048793E">
      <w:pPr>
        <w:pStyle w:val="Heading2"/>
        <w:rPr>
          <w:rFonts w:ascii="Calibri" w:eastAsia="Calibri" w:hAnsi="Calibri" w:cs="Calibri"/>
          <w:sz w:val="24"/>
          <w:szCs w:val="24"/>
        </w:rPr>
      </w:pPr>
      <w:r>
        <w:rPr>
          <w:rFonts w:ascii="Calibri" w:eastAsia="Calibri" w:hAnsi="Calibri" w:cs="Calibri"/>
          <w:sz w:val="24"/>
          <w:szCs w:val="24"/>
        </w:rPr>
        <w:t>Q: What is a vision statement?</w:t>
      </w:r>
    </w:p>
    <w:p w14:paraId="7AE8DBDE" w14:textId="77777777" w:rsidR="0048793E" w:rsidRDefault="0048793E" w:rsidP="0048793E">
      <w:pPr>
        <w:pBdr>
          <w:top w:val="nil"/>
          <w:left w:val="nil"/>
          <w:bottom w:val="nil"/>
          <w:right w:val="nil"/>
          <w:between w:val="nil"/>
        </w:pBdr>
        <w:spacing w:line="240" w:lineRule="auto"/>
        <w:rPr>
          <w:color w:val="000000"/>
          <w:sz w:val="24"/>
          <w:szCs w:val="24"/>
        </w:rPr>
      </w:pPr>
      <w:r>
        <w:rPr>
          <w:color w:val="000000"/>
          <w:sz w:val="24"/>
          <w:szCs w:val="24"/>
        </w:rPr>
        <w:t>A: The optimal desired future state - the mental picture - of what you want to achieve over time; it provides guidance and inspiration as to what you are focused on achieving in five, ten, or more years.</w:t>
      </w:r>
    </w:p>
    <w:p w14:paraId="5247C4F0" w14:textId="77777777" w:rsidR="0048793E" w:rsidRPr="0021690E" w:rsidRDefault="0048793E" w:rsidP="0048793E">
      <w:pPr>
        <w:pBdr>
          <w:top w:val="nil"/>
          <w:left w:val="nil"/>
          <w:bottom w:val="nil"/>
          <w:right w:val="nil"/>
          <w:between w:val="nil"/>
        </w:pBdr>
        <w:spacing w:line="240" w:lineRule="auto"/>
        <w:rPr>
          <w:b/>
          <w:color w:val="000000"/>
          <w:sz w:val="28"/>
          <w:szCs w:val="28"/>
          <w:u w:val="single"/>
        </w:rPr>
      </w:pPr>
      <w:r w:rsidRPr="0021690E">
        <w:rPr>
          <w:b/>
          <w:color w:val="000000"/>
          <w:sz w:val="28"/>
          <w:szCs w:val="28"/>
          <w:u w:val="single"/>
        </w:rPr>
        <w:t>Class Schedule</w:t>
      </w:r>
    </w:p>
    <w:p w14:paraId="265B1D9B" w14:textId="77777777" w:rsidR="0048793E" w:rsidRPr="0021690E" w:rsidRDefault="0048793E" w:rsidP="0048793E">
      <w:pPr>
        <w:pBdr>
          <w:top w:val="nil"/>
          <w:left w:val="nil"/>
          <w:bottom w:val="nil"/>
          <w:right w:val="nil"/>
          <w:between w:val="nil"/>
        </w:pBdr>
        <w:spacing w:line="240" w:lineRule="auto"/>
        <w:rPr>
          <w:b/>
          <w:color w:val="000000"/>
          <w:sz w:val="24"/>
          <w:szCs w:val="24"/>
          <w:u w:val="single"/>
        </w:rPr>
      </w:pPr>
      <w:r w:rsidRPr="0021690E">
        <w:rPr>
          <w:b/>
          <w:color w:val="000000"/>
          <w:sz w:val="24"/>
          <w:szCs w:val="24"/>
          <w:u w:val="single"/>
        </w:rPr>
        <w:t>Session I:  Articulating Who You Are as a Professional</w:t>
      </w:r>
    </w:p>
    <w:p w14:paraId="108B84CD" w14:textId="6DA5D981" w:rsidR="0048793E" w:rsidRPr="0021690E" w:rsidRDefault="0048793E" w:rsidP="0048793E">
      <w:pPr>
        <w:pBdr>
          <w:top w:val="nil"/>
          <w:left w:val="nil"/>
          <w:bottom w:val="nil"/>
          <w:right w:val="nil"/>
          <w:between w:val="nil"/>
        </w:pBdr>
        <w:spacing w:after="0" w:line="240" w:lineRule="auto"/>
        <w:rPr>
          <w:color w:val="000000"/>
          <w:sz w:val="24"/>
          <w:szCs w:val="24"/>
        </w:rPr>
      </w:pPr>
      <w:r w:rsidRPr="0021690E">
        <w:rPr>
          <w:color w:val="000000"/>
          <w:sz w:val="24"/>
          <w:szCs w:val="24"/>
        </w:rPr>
        <w:t>November 2</w:t>
      </w:r>
      <w:r w:rsidR="0021690E" w:rsidRPr="0021690E">
        <w:rPr>
          <w:color w:val="000000"/>
          <w:sz w:val="24"/>
          <w:szCs w:val="24"/>
        </w:rPr>
        <w:t>0</w:t>
      </w:r>
      <w:r w:rsidRPr="0021690E">
        <w:rPr>
          <w:color w:val="000000"/>
          <w:sz w:val="24"/>
          <w:szCs w:val="24"/>
        </w:rPr>
        <w:t>, 202</w:t>
      </w:r>
      <w:r w:rsidR="0021690E" w:rsidRPr="0021690E">
        <w:rPr>
          <w:color w:val="000000"/>
          <w:sz w:val="24"/>
          <w:szCs w:val="24"/>
        </w:rPr>
        <w:t>4</w:t>
      </w:r>
      <w:r w:rsidRPr="0021690E">
        <w:rPr>
          <w:color w:val="000000"/>
          <w:sz w:val="24"/>
          <w:szCs w:val="24"/>
        </w:rPr>
        <w:t>, 8:30am – 4:00pm</w:t>
      </w:r>
    </w:p>
    <w:p w14:paraId="53725682" w14:textId="77777777" w:rsidR="0048793E" w:rsidRPr="0021690E" w:rsidRDefault="0048793E" w:rsidP="0048793E">
      <w:pPr>
        <w:numPr>
          <w:ilvl w:val="0"/>
          <w:numId w:val="4"/>
        </w:numPr>
        <w:pBdr>
          <w:top w:val="nil"/>
          <w:left w:val="nil"/>
          <w:bottom w:val="nil"/>
          <w:right w:val="nil"/>
          <w:between w:val="nil"/>
        </w:pBdr>
        <w:spacing w:after="0" w:line="240" w:lineRule="auto"/>
        <w:rPr>
          <w:color w:val="000000"/>
          <w:sz w:val="24"/>
          <w:szCs w:val="24"/>
        </w:rPr>
      </w:pPr>
      <w:r w:rsidRPr="0021690E">
        <w:rPr>
          <w:color w:val="000000"/>
          <w:sz w:val="24"/>
          <w:szCs w:val="24"/>
        </w:rPr>
        <w:t xml:space="preserve">Values, </w:t>
      </w:r>
      <w:proofErr w:type="gramStart"/>
      <w:r w:rsidRPr="0021690E">
        <w:rPr>
          <w:color w:val="000000"/>
          <w:sz w:val="24"/>
          <w:szCs w:val="24"/>
        </w:rPr>
        <w:t>Vision</w:t>
      </w:r>
      <w:proofErr w:type="gramEnd"/>
      <w:r w:rsidRPr="0021690E">
        <w:rPr>
          <w:color w:val="000000"/>
          <w:sz w:val="24"/>
          <w:szCs w:val="24"/>
        </w:rPr>
        <w:t xml:space="preserve"> and Mission Statement</w:t>
      </w:r>
    </w:p>
    <w:p w14:paraId="646D8F3E" w14:textId="77777777" w:rsidR="0048793E" w:rsidRPr="0021690E" w:rsidRDefault="0048793E" w:rsidP="0048793E">
      <w:pPr>
        <w:numPr>
          <w:ilvl w:val="0"/>
          <w:numId w:val="4"/>
        </w:numPr>
        <w:pBdr>
          <w:top w:val="nil"/>
          <w:left w:val="nil"/>
          <w:bottom w:val="nil"/>
          <w:right w:val="nil"/>
          <w:between w:val="nil"/>
        </w:pBdr>
        <w:spacing w:after="0" w:line="240" w:lineRule="auto"/>
        <w:rPr>
          <w:color w:val="000000"/>
          <w:sz w:val="24"/>
          <w:szCs w:val="24"/>
        </w:rPr>
      </w:pPr>
      <w:r w:rsidRPr="0021690E">
        <w:rPr>
          <w:color w:val="000000"/>
          <w:sz w:val="24"/>
          <w:szCs w:val="24"/>
        </w:rPr>
        <w:t>Defining Success</w:t>
      </w:r>
    </w:p>
    <w:p w14:paraId="5A1D2B71" w14:textId="77777777" w:rsidR="0048793E" w:rsidRPr="0021690E" w:rsidRDefault="0048793E" w:rsidP="0048793E">
      <w:pPr>
        <w:numPr>
          <w:ilvl w:val="0"/>
          <w:numId w:val="4"/>
        </w:numPr>
        <w:pBdr>
          <w:top w:val="nil"/>
          <w:left w:val="nil"/>
          <w:bottom w:val="nil"/>
          <w:right w:val="nil"/>
          <w:between w:val="nil"/>
        </w:pBdr>
        <w:spacing w:after="0" w:line="240" w:lineRule="auto"/>
        <w:rPr>
          <w:color w:val="000000"/>
          <w:sz w:val="24"/>
          <w:szCs w:val="24"/>
        </w:rPr>
      </w:pPr>
      <w:r w:rsidRPr="0021690E">
        <w:rPr>
          <w:color w:val="000000"/>
          <w:sz w:val="24"/>
          <w:szCs w:val="24"/>
        </w:rPr>
        <w:t>Finding Comfort with Risk</w:t>
      </w:r>
    </w:p>
    <w:p w14:paraId="2C1879CD" w14:textId="77777777" w:rsidR="0048793E" w:rsidRPr="0048793E" w:rsidRDefault="0048793E" w:rsidP="0048793E">
      <w:pPr>
        <w:pBdr>
          <w:top w:val="nil"/>
          <w:left w:val="nil"/>
          <w:bottom w:val="nil"/>
          <w:right w:val="nil"/>
          <w:between w:val="nil"/>
        </w:pBdr>
        <w:spacing w:after="0" w:line="240" w:lineRule="auto"/>
        <w:ind w:firstLine="720"/>
        <w:rPr>
          <w:color w:val="000000"/>
          <w:sz w:val="24"/>
          <w:szCs w:val="24"/>
          <w:highlight w:val="yellow"/>
        </w:rPr>
      </w:pPr>
    </w:p>
    <w:p w14:paraId="42056897" w14:textId="77777777" w:rsidR="0048793E" w:rsidRPr="0021690E" w:rsidRDefault="0048793E" w:rsidP="0048793E">
      <w:pPr>
        <w:pBdr>
          <w:top w:val="nil"/>
          <w:left w:val="nil"/>
          <w:bottom w:val="nil"/>
          <w:right w:val="nil"/>
          <w:between w:val="nil"/>
        </w:pBdr>
        <w:spacing w:after="0" w:line="240" w:lineRule="auto"/>
        <w:rPr>
          <w:b/>
          <w:color w:val="000000"/>
          <w:sz w:val="24"/>
          <w:szCs w:val="24"/>
          <w:u w:val="single"/>
        </w:rPr>
      </w:pPr>
      <w:r w:rsidRPr="0021690E">
        <w:rPr>
          <w:b/>
          <w:color w:val="000000"/>
          <w:sz w:val="24"/>
          <w:szCs w:val="24"/>
          <w:u w:val="single"/>
        </w:rPr>
        <w:t>Session II:  Emotional Intelligence, Leadership Lessons, Gender Role Expectations and Gender Stereotype Threats</w:t>
      </w:r>
    </w:p>
    <w:p w14:paraId="648A4EC2" w14:textId="77777777" w:rsidR="0048793E" w:rsidRPr="0021690E" w:rsidRDefault="0048793E" w:rsidP="0048793E">
      <w:pPr>
        <w:pBdr>
          <w:top w:val="nil"/>
          <w:left w:val="nil"/>
          <w:bottom w:val="nil"/>
          <w:right w:val="nil"/>
          <w:between w:val="nil"/>
        </w:pBdr>
        <w:spacing w:after="0" w:line="240" w:lineRule="auto"/>
        <w:rPr>
          <w:b/>
          <w:color w:val="000000"/>
          <w:sz w:val="24"/>
          <w:szCs w:val="24"/>
          <w:u w:val="single"/>
        </w:rPr>
      </w:pPr>
    </w:p>
    <w:p w14:paraId="28FC4384" w14:textId="2BA78693" w:rsidR="0048793E" w:rsidRPr="0021690E" w:rsidRDefault="0048793E" w:rsidP="0048793E">
      <w:pPr>
        <w:pBdr>
          <w:top w:val="nil"/>
          <w:left w:val="nil"/>
          <w:bottom w:val="nil"/>
          <w:right w:val="nil"/>
          <w:between w:val="nil"/>
        </w:pBdr>
        <w:spacing w:after="0" w:line="240" w:lineRule="auto"/>
        <w:rPr>
          <w:color w:val="000000"/>
          <w:sz w:val="24"/>
          <w:szCs w:val="24"/>
        </w:rPr>
      </w:pPr>
      <w:r w:rsidRPr="0021690E">
        <w:rPr>
          <w:color w:val="000000"/>
          <w:sz w:val="24"/>
          <w:szCs w:val="24"/>
        </w:rPr>
        <w:t>January 2</w:t>
      </w:r>
      <w:r w:rsidR="0021690E" w:rsidRPr="0021690E">
        <w:rPr>
          <w:color w:val="000000"/>
          <w:sz w:val="24"/>
          <w:szCs w:val="24"/>
        </w:rPr>
        <w:t>2</w:t>
      </w:r>
      <w:r w:rsidRPr="0021690E">
        <w:rPr>
          <w:color w:val="000000"/>
          <w:sz w:val="24"/>
          <w:szCs w:val="24"/>
        </w:rPr>
        <w:t>, 202</w:t>
      </w:r>
      <w:r w:rsidR="0021690E" w:rsidRPr="0021690E">
        <w:rPr>
          <w:color w:val="000000"/>
          <w:sz w:val="24"/>
          <w:szCs w:val="24"/>
        </w:rPr>
        <w:t>5</w:t>
      </w:r>
      <w:r w:rsidRPr="0021690E">
        <w:rPr>
          <w:color w:val="000000"/>
          <w:sz w:val="24"/>
          <w:szCs w:val="24"/>
        </w:rPr>
        <w:t>, 8:30am-4:00pm</w:t>
      </w:r>
    </w:p>
    <w:p w14:paraId="70B6ED07" w14:textId="77777777" w:rsidR="0048793E" w:rsidRPr="0021690E" w:rsidRDefault="0048793E" w:rsidP="0048793E">
      <w:pPr>
        <w:numPr>
          <w:ilvl w:val="0"/>
          <w:numId w:val="1"/>
        </w:numPr>
        <w:pBdr>
          <w:top w:val="nil"/>
          <w:left w:val="nil"/>
          <w:bottom w:val="nil"/>
          <w:right w:val="nil"/>
          <w:between w:val="nil"/>
        </w:pBdr>
        <w:spacing w:after="0" w:line="240" w:lineRule="auto"/>
        <w:rPr>
          <w:color w:val="000000"/>
          <w:sz w:val="24"/>
          <w:szCs w:val="24"/>
        </w:rPr>
      </w:pPr>
      <w:r w:rsidRPr="0021690E">
        <w:rPr>
          <w:color w:val="000000"/>
          <w:sz w:val="24"/>
          <w:szCs w:val="24"/>
        </w:rPr>
        <w:lastRenderedPageBreak/>
        <w:t>Facilitated by Dr. Diana Bilimoria</w:t>
      </w:r>
    </w:p>
    <w:p w14:paraId="34B009B9" w14:textId="77777777" w:rsidR="0048793E" w:rsidRPr="0021690E" w:rsidRDefault="0048793E" w:rsidP="0048793E">
      <w:pPr>
        <w:spacing w:after="28"/>
        <w:ind w:right="2237"/>
        <w:rPr>
          <w:b/>
          <w:sz w:val="24"/>
          <w:szCs w:val="24"/>
          <w:u w:val="single"/>
        </w:rPr>
      </w:pPr>
    </w:p>
    <w:p w14:paraId="6071D280" w14:textId="77777777" w:rsidR="0048793E" w:rsidRPr="0021690E" w:rsidRDefault="0048793E" w:rsidP="0048793E">
      <w:pPr>
        <w:spacing w:after="28"/>
        <w:ind w:right="2237"/>
        <w:rPr>
          <w:b/>
          <w:sz w:val="24"/>
          <w:szCs w:val="24"/>
          <w:u w:val="single"/>
        </w:rPr>
      </w:pPr>
      <w:r w:rsidRPr="0021690E">
        <w:rPr>
          <w:b/>
          <w:sz w:val="24"/>
          <w:szCs w:val="24"/>
          <w:u w:val="single"/>
        </w:rPr>
        <w:t>Session III:  Executive Presence</w:t>
      </w:r>
    </w:p>
    <w:p w14:paraId="09A55F9B" w14:textId="77777777" w:rsidR="0048793E" w:rsidRPr="0048793E" w:rsidRDefault="0048793E" w:rsidP="0048793E">
      <w:pPr>
        <w:spacing w:after="28"/>
        <w:ind w:right="2237"/>
        <w:rPr>
          <w:b/>
          <w:sz w:val="24"/>
          <w:szCs w:val="24"/>
          <w:highlight w:val="yellow"/>
          <w:u w:val="single"/>
        </w:rPr>
      </w:pPr>
    </w:p>
    <w:p w14:paraId="28516E63" w14:textId="0E36B544" w:rsidR="0048793E" w:rsidRPr="008C1565" w:rsidRDefault="0048793E" w:rsidP="0048793E">
      <w:pPr>
        <w:spacing w:after="28"/>
        <w:ind w:right="2237"/>
        <w:rPr>
          <w:sz w:val="24"/>
          <w:szCs w:val="24"/>
        </w:rPr>
      </w:pPr>
      <w:r w:rsidRPr="008C1565">
        <w:rPr>
          <w:sz w:val="24"/>
          <w:szCs w:val="24"/>
        </w:rPr>
        <w:t xml:space="preserve">February </w:t>
      </w:r>
      <w:r w:rsidR="008C1565">
        <w:rPr>
          <w:sz w:val="24"/>
          <w:szCs w:val="24"/>
        </w:rPr>
        <w:t>19</w:t>
      </w:r>
      <w:r w:rsidR="008C1565" w:rsidRPr="008C1565">
        <w:rPr>
          <w:sz w:val="24"/>
          <w:szCs w:val="24"/>
        </w:rPr>
        <w:t>, 2025</w:t>
      </w:r>
      <w:r w:rsidRPr="008C1565">
        <w:rPr>
          <w:sz w:val="24"/>
          <w:szCs w:val="24"/>
        </w:rPr>
        <w:t>, 8:30am-4:00pm</w:t>
      </w:r>
    </w:p>
    <w:p w14:paraId="5704A4D4" w14:textId="77777777" w:rsidR="0048793E" w:rsidRPr="0048793E" w:rsidRDefault="0048793E" w:rsidP="0048793E">
      <w:pPr>
        <w:numPr>
          <w:ilvl w:val="0"/>
          <w:numId w:val="6"/>
        </w:numPr>
        <w:spacing w:after="28"/>
        <w:ind w:right="2237"/>
        <w:rPr>
          <w:sz w:val="24"/>
          <w:szCs w:val="24"/>
          <w:highlight w:val="yellow"/>
        </w:rPr>
      </w:pPr>
      <w:r w:rsidRPr="0048793E">
        <w:rPr>
          <w:sz w:val="24"/>
          <w:szCs w:val="24"/>
          <w:highlight w:val="yellow"/>
        </w:rPr>
        <w:t xml:space="preserve">Facilitated by Karla </w:t>
      </w:r>
      <w:proofErr w:type="spellStart"/>
      <w:r w:rsidRPr="0048793E">
        <w:rPr>
          <w:sz w:val="24"/>
          <w:szCs w:val="24"/>
          <w:highlight w:val="yellow"/>
        </w:rPr>
        <w:t>Wludyga</w:t>
      </w:r>
      <w:proofErr w:type="spellEnd"/>
      <w:r w:rsidRPr="0048793E">
        <w:rPr>
          <w:sz w:val="24"/>
          <w:szCs w:val="24"/>
          <w:highlight w:val="yellow"/>
        </w:rPr>
        <w:t xml:space="preserve"> and Dr. Beckett Broh</w:t>
      </w:r>
    </w:p>
    <w:p w14:paraId="68344330" w14:textId="77777777" w:rsidR="0048793E" w:rsidRPr="0048793E" w:rsidRDefault="0048793E" w:rsidP="0048793E">
      <w:pPr>
        <w:spacing w:after="28"/>
        <w:ind w:left="9" w:right="2237" w:hanging="10"/>
        <w:rPr>
          <w:sz w:val="24"/>
          <w:szCs w:val="24"/>
          <w:highlight w:val="yellow"/>
        </w:rPr>
      </w:pPr>
    </w:p>
    <w:p w14:paraId="3802710A" w14:textId="77777777" w:rsidR="0048793E" w:rsidRPr="009C17B7" w:rsidRDefault="0048793E" w:rsidP="0048793E">
      <w:pPr>
        <w:spacing w:after="28"/>
        <w:ind w:left="9" w:right="2237" w:hanging="10"/>
        <w:rPr>
          <w:b/>
          <w:sz w:val="24"/>
          <w:szCs w:val="24"/>
          <w:u w:val="single"/>
        </w:rPr>
      </w:pPr>
      <w:r w:rsidRPr="009C17B7">
        <w:rPr>
          <w:b/>
          <w:sz w:val="24"/>
          <w:szCs w:val="24"/>
          <w:u w:val="single"/>
        </w:rPr>
        <w:t>Session IV:  Negotiation and Difficult Conversations</w:t>
      </w:r>
    </w:p>
    <w:p w14:paraId="50B755FD" w14:textId="77777777" w:rsidR="0048793E" w:rsidRPr="009C17B7" w:rsidRDefault="0048793E" w:rsidP="0048793E">
      <w:pPr>
        <w:spacing w:after="28"/>
        <w:ind w:left="9" w:right="2237" w:hanging="10"/>
        <w:rPr>
          <w:sz w:val="24"/>
          <w:szCs w:val="24"/>
        </w:rPr>
      </w:pPr>
    </w:p>
    <w:p w14:paraId="246A9E15" w14:textId="4DE50567" w:rsidR="0048793E" w:rsidRPr="009C17B7" w:rsidRDefault="0048793E" w:rsidP="0048793E">
      <w:pPr>
        <w:spacing w:after="28"/>
        <w:ind w:left="9" w:right="2237"/>
        <w:rPr>
          <w:sz w:val="24"/>
          <w:szCs w:val="24"/>
        </w:rPr>
      </w:pPr>
      <w:r w:rsidRPr="009C17B7">
        <w:rPr>
          <w:sz w:val="24"/>
          <w:szCs w:val="24"/>
        </w:rPr>
        <w:t>March 19. 202</w:t>
      </w:r>
      <w:r w:rsidR="009C17B7" w:rsidRPr="009C17B7">
        <w:rPr>
          <w:sz w:val="24"/>
          <w:szCs w:val="24"/>
        </w:rPr>
        <w:t>5</w:t>
      </w:r>
      <w:r w:rsidRPr="009C17B7">
        <w:rPr>
          <w:sz w:val="24"/>
          <w:szCs w:val="24"/>
        </w:rPr>
        <w:t>, 8:30am-4:00pm</w:t>
      </w:r>
    </w:p>
    <w:p w14:paraId="293F56EF" w14:textId="77777777" w:rsidR="0048793E" w:rsidRPr="009C17B7" w:rsidRDefault="0048793E" w:rsidP="0048793E">
      <w:pPr>
        <w:numPr>
          <w:ilvl w:val="0"/>
          <w:numId w:val="2"/>
        </w:numPr>
        <w:spacing w:after="28"/>
        <w:ind w:right="2237"/>
        <w:rPr>
          <w:sz w:val="24"/>
          <w:szCs w:val="24"/>
        </w:rPr>
      </w:pPr>
      <w:r w:rsidRPr="009C17B7">
        <w:rPr>
          <w:sz w:val="24"/>
          <w:szCs w:val="24"/>
        </w:rPr>
        <w:t>Facilitated by Dr. Scott Allen</w:t>
      </w:r>
    </w:p>
    <w:p w14:paraId="7DF6D75A" w14:textId="77777777" w:rsidR="0048793E" w:rsidRPr="0048793E" w:rsidRDefault="0048793E" w:rsidP="0048793E">
      <w:pPr>
        <w:spacing w:after="28"/>
        <w:ind w:left="9" w:right="2237" w:hanging="10"/>
        <w:rPr>
          <w:color w:val="0070C0"/>
          <w:sz w:val="24"/>
          <w:szCs w:val="24"/>
          <w:highlight w:val="yellow"/>
        </w:rPr>
      </w:pPr>
    </w:p>
    <w:p w14:paraId="01B0914F" w14:textId="77777777" w:rsidR="0048793E" w:rsidRPr="009C17B7" w:rsidRDefault="0048793E" w:rsidP="0048793E">
      <w:pPr>
        <w:spacing w:after="28"/>
        <w:ind w:left="9" w:right="2237" w:hanging="10"/>
        <w:rPr>
          <w:b/>
          <w:sz w:val="24"/>
          <w:szCs w:val="24"/>
          <w:u w:val="single"/>
        </w:rPr>
      </w:pPr>
      <w:r w:rsidRPr="009C17B7">
        <w:rPr>
          <w:b/>
          <w:sz w:val="24"/>
          <w:szCs w:val="24"/>
          <w:u w:val="single"/>
        </w:rPr>
        <w:t>Session V:  Charting Your Path Forward</w:t>
      </w:r>
    </w:p>
    <w:p w14:paraId="6DC32FAE" w14:textId="77777777" w:rsidR="0048793E" w:rsidRPr="009C17B7" w:rsidRDefault="0048793E" w:rsidP="0048793E">
      <w:pPr>
        <w:spacing w:after="28"/>
        <w:ind w:left="9" w:right="2237" w:hanging="10"/>
        <w:rPr>
          <w:b/>
          <w:sz w:val="24"/>
          <w:szCs w:val="24"/>
          <w:u w:val="single"/>
        </w:rPr>
      </w:pPr>
    </w:p>
    <w:p w14:paraId="740917F4" w14:textId="2BD07E21" w:rsidR="0048793E" w:rsidRPr="009C17B7" w:rsidRDefault="0048793E" w:rsidP="0048793E">
      <w:pPr>
        <w:spacing w:after="28"/>
        <w:ind w:left="9" w:right="2237"/>
        <w:rPr>
          <w:sz w:val="24"/>
          <w:szCs w:val="24"/>
        </w:rPr>
      </w:pPr>
      <w:r w:rsidRPr="009C17B7">
        <w:rPr>
          <w:sz w:val="24"/>
          <w:szCs w:val="24"/>
        </w:rPr>
        <w:t xml:space="preserve">April </w:t>
      </w:r>
      <w:r w:rsidR="009C17B7" w:rsidRPr="009C17B7">
        <w:rPr>
          <w:sz w:val="24"/>
          <w:szCs w:val="24"/>
        </w:rPr>
        <w:t>16</w:t>
      </w:r>
      <w:r w:rsidRPr="009C17B7">
        <w:rPr>
          <w:sz w:val="24"/>
          <w:szCs w:val="24"/>
        </w:rPr>
        <w:t>, 202</w:t>
      </w:r>
      <w:r w:rsidR="009C17B7" w:rsidRPr="009C17B7">
        <w:rPr>
          <w:sz w:val="24"/>
          <w:szCs w:val="24"/>
        </w:rPr>
        <w:t>5</w:t>
      </w:r>
      <w:r w:rsidRPr="009C17B7">
        <w:rPr>
          <w:sz w:val="24"/>
          <w:szCs w:val="24"/>
        </w:rPr>
        <w:t>, 8:301m-4:00pm</w:t>
      </w:r>
    </w:p>
    <w:p w14:paraId="1BE8D238" w14:textId="77777777" w:rsidR="0048793E" w:rsidRPr="009C17B7" w:rsidRDefault="0048793E" w:rsidP="0048793E">
      <w:pPr>
        <w:numPr>
          <w:ilvl w:val="0"/>
          <w:numId w:val="3"/>
        </w:numPr>
        <w:spacing w:after="28"/>
        <w:ind w:right="2237"/>
        <w:rPr>
          <w:sz w:val="24"/>
          <w:szCs w:val="24"/>
        </w:rPr>
      </w:pPr>
      <w:r w:rsidRPr="009C17B7">
        <w:rPr>
          <w:sz w:val="24"/>
          <w:szCs w:val="24"/>
        </w:rPr>
        <w:t xml:space="preserve">Facilitated by Dr. Ellen Van </w:t>
      </w:r>
      <w:proofErr w:type="spellStart"/>
      <w:r w:rsidRPr="009C17B7">
        <w:rPr>
          <w:sz w:val="24"/>
          <w:szCs w:val="24"/>
        </w:rPr>
        <w:t>Oosten</w:t>
      </w:r>
      <w:proofErr w:type="spellEnd"/>
      <w:r w:rsidRPr="009C17B7">
        <w:rPr>
          <w:sz w:val="24"/>
          <w:szCs w:val="24"/>
        </w:rPr>
        <w:t xml:space="preserve"> </w:t>
      </w:r>
    </w:p>
    <w:p w14:paraId="4DD57B72" w14:textId="77777777" w:rsidR="0048793E" w:rsidRDefault="0048793E" w:rsidP="0048793E">
      <w:pPr>
        <w:spacing w:after="28"/>
        <w:ind w:right="2237"/>
        <w:rPr>
          <w:color w:val="FF0000"/>
          <w:sz w:val="24"/>
          <w:szCs w:val="24"/>
        </w:rPr>
      </w:pPr>
    </w:p>
    <w:p w14:paraId="11ED9ABC" w14:textId="77777777" w:rsidR="0048793E" w:rsidRDefault="0048793E" w:rsidP="0048793E">
      <w:pPr>
        <w:spacing w:after="28"/>
        <w:ind w:right="2237"/>
        <w:rPr>
          <w:sz w:val="24"/>
          <w:szCs w:val="24"/>
        </w:rPr>
      </w:pPr>
    </w:p>
    <w:p w14:paraId="6355DB5D" w14:textId="77777777" w:rsidR="0048793E" w:rsidRDefault="0048793E" w:rsidP="0048793E">
      <w:pPr>
        <w:pBdr>
          <w:top w:val="nil"/>
          <w:left w:val="nil"/>
          <w:bottom w:val="nil"/>
          <w:right w:val="nil"/>
          <w:between w:val="nil"/>
        </w:pBdr>
        <w:spacing w:line="240" w:lineRule="auto"/>
        <w:rPr>
          <w:color w:val="000000"/>
          <w:sz w:val="24"/>
          <w:szCs w:val="24"/>
        </w:rPr>
      </w:pPr>
      <w:r>
        <w:rPr>
          <w:color w:val="000000"/>
          <w:sz w:val="24"/>
          <w:szCs w:val="24"/>
        </w:rPr>
        <w:t> </w:t>
      </w:r>
    </w:p>
    <w:p w14:paraId="6FCD5A0C" w14:textId="77777777" w:rsidR="0048793E" w:rsidRDefault="0048793E" w:rsidP="0048793E">
      <w:pPr>
        <w:spacing w:after="0" w:line="240" w:lineRule="auto"/>
        <w:rPr>
          <w:sz w:val="24"/>
          <w:szCs w:val="24"/>
        </w:rPr>
      </w:pPr>
    </w:p>
    <w:p w14:paraId="34046157" w14:textId="77777777" w:rsidR="0048793E" w:rsidRDefault="0048793E" w:rsidP="0048793E">
      <w:pPr>
        <w:rPr>
          <w:sz w:val="24"/>
          <w:szCs w:val="24"/>
        </w:rPr>
      </w:pPr>
    </w:p>
    <w:p w14:paraId="27171E80" w14:textId="77777777" w:rsidR="0048793E" w:rsidRDefault="0048793E" w:rsidP="0048793E">
      <w:pPr>
        <w:rPr>
          <w:sz w:val="24"/>
          <w:szCs w:val="24"/>
        </w:rPr>
      </w:pPr>
    </w:p>
    <w:p w14:paraId="3CF9CA73" w14:textId="77777777" w:rsidR="0048793E" w:rsidRDefault="0048793E" w:rsidP="0048793E">
      <w:pPr>
        <w:jc w:val="center"/>
      </w:pPr>
    </w:p>
    <w:p w14:paraId="544E758D" w14:textId="77777777" w:rsidR="00205D7D" w:rsidRDefault="00205D7D"/>
    <w:sectPr w:rsidR="00205D7D" w:rsidSect="0048793E">
      <w:pgSz w:w="12240" w:h="15840"/>
      <w:pgMar w:top="45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E81"/>
    <w:multiLevelType w:val="multilevel"/>
    <w:tmpl w:val="FF96E9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5E6290C"/>
    <w:multiLevelType w:val="multilevel"/>
    <w:tmpl w:val="E612D3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43D466C"/>
    <w:multiLevelType w:val="multilevel"/>
    <w:tmpl w:val="9B5EF3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CFC2DBA"/>
    <w:multiLevelType w:val="multilevel"/>
    <w:tmpl w:val="D2988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04C2C60"/>
    <w:multiLevelType w:val="multilevel"/>
    <w:tmpl w:val="3104C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08C5C70"/>
    <w:multiLevelType w:val="multilevel"/>
    <w:tmpl w:val="FB7C46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28273554">
    <w:abstractNumId w:val="2"/>
  </w:num>
  <w:num w:numId="2" w16cid:durableId="485318219">
    <w:abstractNumId w:val="3"/>
  </w:num>
  <w:num w:numId="3" w16cid:durableId="1129590463">
    <w:abstractNumId w:val="4"/>
  </w:num>
  <w:num w:numId="4" w16cid:durableId="77606490">
    <w:abstractNumId w:val="1"/>
  </w:num>
  <w:num w:numId="5" w16cid:durableId="1313408997">
    <w:abstractNumId w:val="5"/>
  </w:num>
  <w:num w:numId="6" w16cid:durableId="34132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3E"/>
    <w:rsid w:val="00015680"/>
    <w:rsid w:val="00205D7D"/>
    <w:rsid w:val="0021690E"/>
    <w:rsid w:val="003F1B59"/>
    <w:rsid w:val="00401B2D"/>
    <w:rsid w:val="00463526"/>
    <w:rsid w:val="0048793E"/>
    <w:rsid w:val="008A6602"/>
    <w:rsid w:val="008C1565"/>
    <w:rsid w:val="0098081A"/>
    <w:rsid w:val="009C17B7"/>
    <w:rsid w:val="00B74B02"/>
    <w:rsid w:val="00F5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BC12"/>
  <w15:chartTrackingRefBased/>
  <w15:docId w15:val="{7738F042-4CC6-40A2-90B5-4437D70A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93E"/>
    <w:rPr>
      <w:rFonts w:ascii="Calibri" w:eastAsia="Calibri" w:hAnsi="Calibri" w:cs="Calibri"/>
      <w:kern w:val="0"/>
    </w:rPr>
  </w:style>
  <w:style w:type="paragraph" w:styleId="Heading1">
    <w:name w:val="heading 1"/>
    <w:basedOn w:val="Normal"/>
    <w:next w:val="Normal"/>
    <w:link w:val="Heading1Char"/>
    <w:uiPriority w:val="9"/>
    <w:qFormat/>
    <w:rsid w:val="00487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87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87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93E"/>
    <w:rPr>
      <w:rFonts w:eastAsiaTheme="majorEastAsia" w:cstheme="majorBidi"/>
      <w:color w:val="272727" w:themeColor="text1" w:themeTint="D8"/>
    </w:rPr>
  </w:style>
  <w:style w:type="paragraph" w:styleId="Title">
    <w:name w:val="Title"/>
    <w:basedOn w:val="Normal"/>
    <w:next w:val="Normal"/>
    <w:link w:val="TitleChar"/>
    <w:uiPriority w:val="10"/>
    <w:qFormat/>
    <w:rsid w:val="00487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93E"/>
    <w:pPr>
      <w:spacing w:before="160"/>
      <w:jc w:val="center"/>
    </w:pPr>
    <w:rPr>
      <w:i/>
      <w:iCs/>
      <w:color w:val="404040" w:themeColor="text1" w:themeTint="BF"/>
    </w:rPr>
  </w:style>
  <w:style w:type="character" w:customStyle="1" w:styleId="QuoteChar">
    <w:name w:val="Quote Char"/>
    <w:basedOn w:val="DefaultParagraphFont"/>
    <w:link w:val="Quote"/>
    <w:uiPriority w:val="29"/>
    <w:rsid w:val="0048793E"/>
    <w:rPr>
      <w:i/>
      <w:iCs/>
      <w:color w:val="404040" w:themeColor="text1" w:themeTint="BF"/>
    </w:rPr>
  </w:style>
  <w:style w:type="paragraph" w:styleId="ListParagraph">
    <w:name w:val="List Paragraph"/>
    <w:basedOn w:val="Normal"/>
    <w:uiPriority w:val="34"/>
    <w:qFormat/>
    <w:rsid w:val="0048793E"/>
    <w:pPr>
      <w:ind w:left="720"/>
      <w:contextualSpacing/>
    </w:pPr>
  </w:style>
  <w:style w:type="character" w:styleId="IntenseEmphasis">
    <w:name w:val="Intense Emphasis"/>
    <w:basedOn w:val="DefaultParagraphFont"/>
    <w:uiPriority w:val="21"/>
    <w:qFormat/>
    <w:rsid w:val="0048793E"/>
    <w:rPr>
      <w:i/>
      <w:iCs/>
      <w:color w:val="0F4761" w:themeColor="accent1" w:themeShade="BF"/>
    </w:rPr>
  </w:style>
  <w:style w:type="paragraph" w:styleId="IntenseQuote">
    <w:name w:val="Intense Quote"/>
    <w:basedOn w:val="Normal"/>
    <w:next w:val="Normal"/>
    <w:link w:val="IntenseQuoteChar"/>
    <w:uiPriority w:val="30"/>
    <w:qFormat/>
    <w:rsid w:val="00487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93E"/>
    <w:rPr>
      <w:i/>
      <w:iCs/>
      <w:color w:val="0F4761" w:themeColor="accent1" w:themeShade="BF"/>
    </w:rPr>
  </w:style>
  <w:style w:type="character" w:styleId="IntenseReference">
    <w:name w:val="Intense Reference"/>
    <w:basedOn w:val="DefaultParagraphFont"/>
    <w:uiPriority w:val="32"/>
    <w:qFormat/>
    <w:rsid w:val="0048793E"/>
    <w:rPr>
      <w:b/>
      <w:bCs/>
      <w:smallCaps/>
      <w:color w:val="0F4761" w:themeColor="accent1" w:themeShade="BF"/>
      <w:spacing w:val="5"/>
    </w:rPr>
  </w:style>
  <w:style w:type="character" w:styleId="Hyperlink">
    <w:name w:val="Hyperlink"/>
    <w:basedOn w:val="DefaultParagraphFont"/>
    <w:uiPriority w:val="99"/>
    <w:unhideWhenUsed/>
    <w:rsid w:val="00401B2D"/>
    <w:rPr>
      <w:color w:val="467886" w:themeColor="hyperlink"/>
      <w:u w:val="single"/>
    </w:rPr>
  </w:style>
  <w:style w:type="character" w:styleId="UnresolvedMention">
    <w:name w:val="Unresolved Mention"/>
    <w:basedOn w:val="DefaultParagraphFont"/>
    <w:uiPriority w:val="99"/>
    <w:semiHidden/>
    <w:unhideWhenUsed/>
    <w:rsid w:val="00401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dcap.link/cduhhnx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f@case.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Freimark</dc:creator>
  <cp:keywords/>
  <dc:description/>
  <cp:lastModifiedBy>Susan Freimark</cp:lastModifiedBy>
  <cp:revision>10</cp:revision>
  <dcterms:created xsi:type="dcterms:W3CDTF">2024-05-28T13:41:00Z</dcterms:created>
  <dcterms:modified xsi:type="dcterms:W3CDTF">2024-06-12T13:17:00Z</dcterms:modified>
</cp:coreProperties>
</file>