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78B7" w14:textId="77777777" w:rsidR="00902AB7" w:rsidRDefault="00902AB7">
      <w:bookmarkStart w:id="0" w:name="_gjdgxs" w:colFirst="0" w:colLast="0"/>
      <w:bookmarkEnd w:id="0"/>
    </w:p>
    <w:tbl>
      <w:tblPr>
        <w:tblStyle w:val="a"/>
        <w:tblW w:w="8990" w:type="dxa"/>
        <w:tblLayout w:type="fixed"/>
        <w:tblLook w:val="0400" w:firstRow="0" w:lastRow="0" w:firstColumn="0" w:lastColumn="0" w:noHBand="0" w:noVBand="1"/>
      </w:tblPr>
      <w:tblGrid>
        <w:gridCol w:w="8990"/>
      </w:tblGrid>
      <w:tr w:rsidR="00902AB7" w14:paraId="2F5B2503" w14:textId="77777777" w:rsidTr="00446AD1">
        <w:tc>
          <w:tcPr>
            <w:tcW w:w="8990" w:type="dxa"/>
            <w:tcBorders>
              <w:top w:val="single" w:sz="8" w:space="0" w:color="BBBBBB"/>
              <w:left w:val="single" w:sz="8" w:space="0" w:color="BBBBBB"/>
              <w:bottom w:val="nil"/>
              <w:right w:val="single" w:sz="8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49EECF" w14:textId="77777777" w:rsidR="00902AB7" w:rsidRDefault="00902AB7">
            <w:pPr>
              <w:rPr>
                <w:sz w:val="20"/>
                <w:szCs w:val="20"/>
              </w:rPr>
            </w:pPr>
          </w:p>
        </w:tc>
      </w:tr>
      <w:tr w:rsidR="00902AB7" w14:paraId="78799E32" w14:textId="77777777" w:rsidTr="00446AD1">
        <w:trPr>
          <w:trHeight w:val="1692"/>
        </w:trPr>
        <w:tc>
          <w:tcPr>
            <w:tcW w:w="8990" w:type="dxa"/>
            <w:vAlign w:val="center"/>
          </w:tcPr>
          <w:p w14:paraId="56A7A534" w14:textId="77777777" w:rsidR="00902AB7" w:rsidRDefault="00C51AEA">
            <w:pPr>
              <w:spacing w:before="150" w:after="150"/>
              <w:jc w:val="center"/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noProof/>
                <w:color w:val="0000FF"/>
                <w:sz w:val="20"/>
                <w:szCs w:val="20"/>
              </w:rPr>
              <w:drawing>
                <wp:inline distT="0" distB="0" distL="0" distR="0" wp14:anchorId="3D766460" wp14:editId="3B8AC161">
                  <wp:extent cx="5657850" cy="895350"/>
                  <wp:effectExtent l="0" t="0" r="0" b="0"/>
                  <wp:docPr id="2" name="image4.jpg" descr="Case Western Reserve University School of Medic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ase Western Reserve University School of Medic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AB7" w14:paraId="3B6FE96B" w14:textId="77777777" w:rsidTr="00446AD1">
        <w:trPr>
          <w:trHeight w:val="1306"/>
        </w:trPr>
        <w:tc>
          <w:tcPr>
            <w:tcW w:w="8990" w:type="dxa"/>
            <w:tcBorders>
              <w:bottom w:val="single" w:sz="8" w:space="0" w:color="000000"/>
            </w:tcBorders>
            <w:shd w:val="clear" w:color="auto" w:fill="626262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</w:tcPr>
          <w:p w14:paraId="0395C476" w14:textId="77777777" w:rsidR="00902AB7" w:rsidRPr="005E6D94" w:rsidRDefault="00C51AEA">
            <w:pPr>
              <w:spacing w:before="150" w:after="150"/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40"/>
                <w:szCs w:val="40"/>
              </w:rPr>
            </w:pPr>
            <w:r w:rsidRPr="005E6D94">
              <w:rPr>
                <w:rFonts w:ascii="Calibri" w:eastAsia="Calibri" w:hAnsi="Calibri" w:cs="Calibri"/>
                <w:b/>
                <w:smallCaps/>
                <w:color w:val="FFFFFF"/>
                <w:sz w:val="40"/>
                <w:szCs w:val="40"/>
              </w:rPr>
              <w:t xml:space="preserve">The Office of Diversity and Inclusive Excellence </w:t>
            </w:r>
          </w:p>
          <w:p w14:paraId="6CB6C9FD" w14:textId="46F06BC1" w:rsidR="005E6D94" w:rsidRPr="000E589E" w:rsidRDefault="005E6D94">
            <w:pPr>
              <w:spacing w:before="150" w:after="150"/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8"/>
                <w:szCs w:val="28"/>
              </w:rPr>
            </w:pPr>
            <w:r w:rsidRPr="000E589E">
              <w:rPr>
                <w:rFonts w:ascii="Calibri" w:eastAsia="Calibri" w:hAnsi="Calibri" w:cs="Calibri"/>
                <w:b/>
                <w:smallCaps/>
                <w:color w:val="FFFFFF"/>
                <w:sz w:val="28"/>
                <w:szCs w:val="28"/>
              </w:rPr>
              <w:t>Heightening Awareness and Building Sense of Community</w:t>
            </w:r>
          </w:p>
        </w:tc>
      </w:tr>
      <w:tr w:rsidR="00902AB7" w14:paraId="2FFDACC0" w14:textId="77777777" w:rsidTr="00446AD1"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5A871C" w14:textId="438FBC6B" w:rsidR="00902AB7" w:rsidRPr="004A1030" w:rsidRDefault="00C51A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500050"/>
                <w:highlight w:val="white"/>
              </w:rPr>
              <w:t xml:space="preserve">  </w:t>
            </w:r>
            <w:r w:rsidRPr="004A1030">
              <w:rPr>
                <w:rFonts w:ascii="Calibri" w:eastAsia="Calibri" w:hAnsi="Calibri" w:cs="Calibri"/>
                <w:b/>
                <w:smallCaps/>
                <w:color w:val="FFFFFF"/>
                <w:sz w:val="40"/>
                <w:szCs w:val="40"/>
              </w:rPr>
              <w:t>irt</w:t>
            </w:r>
            <w:r w:rsidRPr="004A1030">
              <w:rPr>
                <w:b/>
                <w:sz w:val="40"/>
                <w:szCs w:val="40"/>
              </w:rPr>
              <w:t>Virtual Inclusive Talks and Lecture Series</w:t>
            </w:r>
          </w:p>
          <w:p w14:paraId="5EFE23D2" w14:textId="31910B2A" w:rsidR="00902AB7" w:rsidRPr="006E7453" w:rsidRDefault="00C51AEA">
            <w:pPr>
              <w:jc w:val="center"/>
              <w:rPr>
                <w:b/>
                <w:sz w:val="36"/>
                <w:szCs w:val="36"/>
              </w:rPr>
            </w:pPr>
            <w:r w:rsidRPr="006E7453">
              <w:rPr>
                <w:b/>
                <w:sz w:val="36"/>
                <w:szCs w:val="36"/>
              </w:rPr>
              <w:t>2021 SUMMER VITALS</w:t>
            </w:r>
          </w:p>
          <w:p w14:paraId="6E170A09" w14:textId="77777777" w:rsidR="005628B8" w:rsidRDefault="005628B8">
            <w:pPr>
              <w:jc w:val="center"/>
              <w:rPr>
                <w:b/>
                <w:iCs/>
                <w:sz w:val="32"/>
                <w:szCs w:val="32"/>
                <w:highlight w:val="white"/>
              </w:rPr>
            </w:pPr>
          </w:p>
          <w:p w14:paraId="02909956" w14:textId="561E93C0" w:rsidR="00902AB7" w:rsidRDefault="00C51AEA">
            <w:pPr>
              <w:jc w:val="center"/>
              <w:rPr>
                <w:b/>
                <w:iCs/>
                <w:sz w:val="32"/>
                <w:szCs w:val="32"/>
                <w:highlight w:val="white"/>
              </w:rPr>
            </w:pPr>
            <w:r w:rsidRPr="000E589E">
              <w:rPr>
                <w:b/>
                <w:iCs/>
                <w:sz w:val="32"/>
                <w:szCs w:val="32"/>
                <w:highlight w:val="white"/>
              </w:rPr>
              <w:t>Health Disparities</w:t>
            </w:r>
            <w:r w:rsidR="005E6D94" w:rsidRPr="000E589E">
              <w:rPr>
                <w:b/>
                <w:iCs/>
                <w:sz w:val="32"/>
                <w:szCs w:val="32"/>
                <w:highlight w:val="white"/>
              </w:rPr>
              <w:t xml:space="preserve"> and </w:t>
            </w:r>
            <w:r w:rsidR="000E589E">
              <w:rPr>
                <w:b/>
                <w:iCs/>
                <w:sz w:val="32"/>
                <w:szCs w:val="32"/>
                <w:highlight w:val="white"/>
              </w:rPr>
              <w:t>E</w:t>
            </w:r>
            <w:r w:rsidR="000E589E" w:rsidRPr="000E589E">
              <w:rPr>
                <w:b/>
                <w:iCs/>
                <w:sz w:val="32"/>
                <w:szCs w:val="32"/>
                <w:highlight w:val="white"/>
              </w:rPr>
              <w:t>ffects</w:t>
            </w:r>
            <w:r w:rsidR="005E6D94" w:rsidRPr="000E589E">
              <w:rPr>
                <w:b/>
                <w:iCs/>
                <w:sz w:val="32"/>
                <w:szCs w:val="32"/>
                <w:highlight w:val="white"/>
              </w:rPr>
              <w:t xml:space="preserve"> of COVID-19</w:t>
            </w:r>
          </w:p>
          <w:p w14:paraId="46C0E13B" w14:textId="77777777" w:rsidR="006E7453" w:rsidRDefault="006E7453">
            <w:pPr>
              <w:jc w:val="center"/>
              <w:rPr>
                <w:b/>
                <w:iCs/>
                <w:sz w:val="32"/>
                <w:szCs w:val="32"/>
                <w:highlight w:val="white"/>
              </w:rPr>
            </w:pPr>
          </w:p>
          <w:p w14:paraId="0354FED9" w14:textId="1B6062D0" w:rsidR="007B2554" w:rsidRPr="000E589E" w:rsidRDefault="007B2554">
            <w:pPr>
              <w:jc w:val="center"/>
              <w:rPr>
                <w:b/>
                <w:iCs/>
                <w:sz w:val="32"/>
                <w:szCs w:val="32"/>
                <w:highlight w:val="white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5BBB9223" wp14:editId="4F242179">
                  <wp:extent cx="971550" cy="14097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08DBCC" w14:textId="77777777" w:rsidR="0016260C" w:rsidRPr="0016260C" w:rsidRDefault="00C51AEA" w:rsidP="0016260C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 xml:space="preserve">Dr. Ben Li, </w:t>
            </w:r>
            <w:r w:rsidR="0016260C" w:rsidRPr="0016260C">
              <w:rPr>
                <w:color w:val="222222"/>
                <w:sz w:val="28"/>
                <w:szCs w:val="28"/>
              </w:rPr>
              <w:t>Edward G. Mansour Professor of Surgical Oncology</w:t>
            </w:r>
          </w:p>
          <w:p w14:paraId="6B56DB23" w14:textId="77777777" w:rsidR="0016260C" w:rsidRPr="0016260C" w:rsidRDefault="0016260C" w:rsidP="0016260C">
            <w:pPr>
              <w:jc w:val="center"/>
              <w:rPr>
                <w:color w:val="222222"/>
                <w:sz w:val="28"/>
                <w:szCs w:val="28"/>
              </w:rPr>
            </w:pPr>
            <w:r w:rsidRPr="0016260C">
              <w:rPr>
                <w:color w:val="222222"/>
                <w:sz w:val="28"/>
                <w:szCs w:val="28"/>
              </w:rPr>
              <w:t>Case Western Reserve University</w:t>
            </w:r>
          </w:p>
          <w:p w14:paraId="700FFB1A" w14:textId="23A14B85" w:rsidR="004A1030" w:rsidRDefault="0016260C" w:rsidP="0016260C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 w:rsidRPr="0016260C">
              <w:rPr>
                <w:color w:val="222222"/>
                <w:sz w:val="28"/>
                <w:szCs w:val="28"/>
              </w:rPr>
              <w:t>Medical Director,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6260C">
              <w:rPr>
                <w:color w:val="222222"/>
                <w:sz w:val="28"/>
                <w:szCs w:val="28"/>
              </w:rPr>
              <w:t>MetroHealth Cancer Center</w:t>
            </w:r>
          </w:p>
          <w:p w14:paraId="74C128F2" w14:textId="6F67660E" w:rsidR="00902AB7" w:rsidRDefault="00C51AEA">
            <w:pPr>
              <w:jc w:val="center"/>
              <w:rPr>
                <w:color w:val="000000"/>
                <w:sz w:val="34"/>
                <w:szCs w:val="34"/>
              </w:rPr>
            </w:pPr>
            <w:r>
              <w:rPr>
                <w:color w:val="222222"/>
                <w:sz w:val="30"/>
                <w:szCs w:val="30"/>
                <w:highlight w:val="white"/>
              </w:rPr>
              <w:t>"</w:t>
            </w:r>
            <w:r>
              <w:rPr>
                <w:b/>
                <w:color w:val="222222"/>
                <w:sz w:val="30"/>
                <w:szCs w:val="30"/>
                <w:highlight w:val="white"/>
              </w:rPr>
              <w:t xml:space="preserve">The Asian American </w:t>
            </w:r>
            <w:r w:rsidR="008C5EBC">
              <w:rPr>
                <w:b/>
                <w:color w:val="222222"/>
                <w:sz w:val="30"/>
                <w:szCs w:val="30"/>
                <w:highlight w:val="white"/>
              </w:rPr>
              <w:t xml:space="preserve">and Pacific Islander </w:t>
            </w:r>
            <w:r>
              <w:rPr>
                <w:b/>
                <w:color w:val="222222"/>
                <w:sz w:val="30"/>
                <w:szCs w:val="30"/>
                <w:highlight w:val="white"/>
              </w:rPr>
              <w:t>Experiences of Racism during COVID-19"</w:t>
            </w:r>
            <w:r>
              <w:rPr>
                <w:color w:val="222222"/>
                <w:sz w:val="28"/>
                <w:szCs w:val="28"/>
                <w:highlight w:val="white"/>
              </w:rPr>
              <w:t xml:space="preserve"> </w:t>
            </w:r>
          </w:p>
          <w:p w14:paraId="314CC12E" w14:textId="77777777" w:rsidR="00902AB7" w:rsidRDefault="00C51AE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Tuesday,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>
              <w:rPr>
                <w:sz w:val="28"/>
                <w:szCs w:val="28"/>
              </w:rPr>
              <w:t>June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21</w:t>
            </w:r>
          </w:p>
          <w:p w14:paraId="689BBF86" w14:textId="1F9D13F2" w:rsidR="00902AB7" w:rsidRDefault="00C5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7:00</w:t>
            </w:r>
            <w:r>
              <w:rPr>
                <w:color w:val="000000"/>
                <w:sz w:val="28"/>
                <w:szCs w:val="28"/>
              </w:rPr>
              <w:t xml:space="preserve">am to </w:t>
            </w:r>
            <w:r>
              <w:rPr>
                <w:sz w:val="28"/>
                <w:szCs w:val="28"/>
              </w:rPr>
              <w:t>7:45am</w:t>
            </w:r>
          </w:p>
          <w:p w14:paraId="6812FF0E" w14:textId="39A95353" w:rsidR="001174FF" w:rsidRDefault="00173A64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1174FF" w:rsidRPr="008A460B">
                <w:rPr>
                  <w:rStyle w:val="Hyperlink"/>
                  <w:sz w:val="28"/>
                  <w:szCs w:val="28"/>
                </w:rPr>
                <w:t>RSVP</w:t>
              </w:r>
            </w:hyperlink>
            <w:r w:rsidR="008A460B">
              <w:rPr>
                <w:sz w:val="28"/>
                <w:szCs w:val="28"/>
              </w:rPr>
              <w:t xml:space="preserve"> </w:t>
            </w:r>
          </w:p>
          <w:p w14:paraId="1DEA4D43" w14:textId="7406C478" w:rsidR="0002440E" w:rsidRDefault="008A460B" w:rsidP="0002440E">
            <w:pPr>
              <w:jc w:val="center"/>
            </w:pPr>
            <w:r w:rsidRPr="008A460B">
              <w:t>(Ctrl + Left Click to follow link)</w:t>
            </w:r>
          </w:p>
          <w:p w14:paraId="17B21C46" w14:textId="77777777" w:rsidR="0002440E" w:rsidRPr="0002440E" w:rsidRDefault="00173A64" w:rsidP="0002440E">
            <w:pPr>
              <w:jc w:val="center"/>
            </w:pPr>
            <w:hyperlink r:id="rId9" w:tgtFrame="_blank" w:history="1">
              <w:r w:rsidR="0002440E" w:rsidRPr="0002440E">
                <w:rPr>
                  <w:rStyle w:val="Hyperlink"/>
                </w:rPr>
                <w:t>Join Zoom Meeting</w:t>
              </w:r>
            </w:hyperlink>
          </w:p>
          <w:p w14:paraId="26F36CF1" w14:textId="77777777" w:rsidR="0002440E" w:rsidRPr="0002440E" w:rsidRDefault="0002440E" w:rsidP="0002440E">
            <w:pPr>
              <w:jc w:val="center"/>
            </w:pPr>
            <w:r w:rsidRPr="0002440E">
              <w:t>ID: 95037739475</w:t>
            </w:r>
            <w:r w:rsidRPr="0002440E">
              <w:br/>
              <w:t>Passcode: 151233</w:t>
            </w:r>
          </w:p>
          <w:p w14:paraId="660FF6D4" w14:textId="77777777" w:rsidR="0002440E" w:rsidRDefault="0002440E" w:rsidP="0002440E">
            <w:pPr>
              <w:jc w:val="center"/>
            </w:pPr>
          </w:p>
          <w:p w14:paraId="64788184" w14:textId="1536FD56" w:rsidR="00902AB7" w:rsidRDefault="007B2554">
            <w:pPr>
              <w:jc w:val="center"/>
              <w:rPr>
                <w:b/>
                <w:sz w:val="28"/>
                <w:szCs w:val="28"/>
              </w:rPr>
            </w:pPr>
            <w:r w:rsidRPr="007B2554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79A188A2" wp14:editId="45039820">
                  <wp:extent cx="1152525" cy="1552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41" cy="156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C5944" w14:textId="1B5D4E31" w:rsidR="0044360A" w:rsidRPr="0044360A" w:rsidRDefault="00C51AEA" w:rsidP="0044360A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Dr. </w:t>
            </w:r>
            <w:r w:rsidR="0044360A">
              <w:rPr>
                <w:color w:val="222222"/>
                <w:sz w:val="28"/>
                <w:szCs w:val="28"/>
              </w:rPr>
              <w:t>Cynthia Kubu</w:t>
            </w:r>
            <w:r>
              <w:rPr>
                <w:color w:val="222222"/>
                <w:sz w:val="28"/>
                <w:szCs w:val="28"/>
              </w:rPr>
              <w:t xml:space="preserve">, </w:t>
            </w:r>
            <w:r w:rsidR="0044360A" w:rsidRPr="0044360A">
              <w:rPr>
                <w:color w:val="222222"/>
                <w:sz w:val="28"/>
                <w:szCs w:val="28"/>
              </w:rPr>
              <w:t xml:space="preserve">Professor of Neurology, </w:t>
            </w:r>
          </w:p>
          <w:p w14:paraId="2173A16C" w14:textId="432090CD" w:rsidR="004A1030" w:rsidRPr="004A1030" w:rsidRDefault="0044360A" w:rsidP="004A1030">
            <w:pPr>
              <w:jc w:val="center"/>
              <w:rPr>
                <w:color w:val="222222"/>
                <w:sz w:val="28"/>
                <w:szCs w:val="28"/>
              </w:rPr>
            </w:pPr>
            <w:r w:rsidRPr="0044360A">
              <w:rPr>
                <w:color w:val="222222"/>
                <w:sz w:val="28"/>
                <w:szCs w:val="28"/>
              </w:rPr>
              <w:t> Cleveland Clinic Lerner College of Medicine</w:t>
            </w:r>
            <w:r w:rsidR="004A1030">
              <w:rPr>
                <w:color w:val="222222"/>
                <w:sz w:val="28"/>
                <w:szCs w:val="28"/>
              </w:rPr>
              <w:t>, Case Western Reserve University and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="004A1030" w:rsidRPr="004A1030">
              <w:rPr>
                <w:color w:val="222222"/>
                <w:sz w:val="28"/>
                <w:szCs w:val="28"/>
              </w:rPr>
              <w:t>Interim Vice Dean of Faculty, School of Medicine</w:t>
            </w:r>
          </w:p>
          <w:p w14:paraId="726D7A2D" w14:textId="66BA3092" w:rsidR="00902AB7" w:rsidRDefault="00C51AEA">
            <w:pPr>
              <w:jc w:val="center"/>
              <w:rPr>
                <w:b/>
                <w:color w:val="222222"/>
                <w:sz w:val="30"/>
                <w:szCs w:val="30"/>
              </w:rPr>
            </w:pPr>
            <w:r>
              <w:rPr>
                <w:b/>
                <w:color w:val="222222"/>
                <w:sz w:val="30"/>
                <w:szCs w:val="30"/>
              </w:rPr>
              <w:t>"</w:t>
            </w:r>
            <w:r w:rsidR="0044360A">
              <w:rPr>
                <w:b/>
                <w:color w:val="222222"/>
                <w:sz w:val="30"/>
                <w:szCs w:val="30"/>
              </w:rPr>
              <w:t xml:space="preserve">The </w:t>
            </w:r>
            <w:r w:rsidR="000E589E">
              <w:rPr>
                <w:b/>
                <w:color w:val="222222"/>
                <w:sz w:val="30"/>
                <w:szCs w:val="30"/>
              </w:rPr>
              <w:t>Effects</w:t>
            </w:r>
            <w:r w:rsidR="0044360A">
              <w:rPr>
                <w:b/>
                <w:color w:val="222222"/>
                <w:sz w:val="30"/>
                <w:szCs w:val="30"/>
              </w:rPr>
              <w:t xml:space="preserve"> of COVID-19 </w:t>
            </w:r>
            <w:r w:rsidR="005E6D94">
              <w:rPr>
                <w:b/>
                <w:color w:val="222222"/>
                <w:sz w:val="30"/>
                <w:szCs w:val="30"/>
              </w:rPr>
              <w:t>on</w:t>
            </w:r>
            <w:r w:rsidR="0044360A">
              <w:rPr>
                <w:b/>
                <w:color w:val="222222"/>
                <w:sz w:val="30"/>
                <w:szCs w:val="30"/>
              </w:rPr>
              <w:t xml:space="preserve"> W</w:t>
            </w:r>
            <w:r>
              <w:rPr>
                <w:b/>
                <w:color w:val="222222"/>
                <w:sz w:val="30"/>
                <w:szCs w:val="30"/>
              </w:rPr>
              <w:t xml:space="preserve">omen </w:t>
            </w:r>
            <w:r w:rsidR="0044360A">
              <w:rPr>
                <w:b/>
                <w:color w:val="222222"/>
                <w:sz w:val="30"/>
                <w:szCs w:val="30"/>
              </w:rPr>
              <w:t xml:space="preserve">in </w:t>
            </w:r>
            <w:r w:rsidR="005E6D94">
              <w:rPr>
                <w:b/>
                <w:color w:val="222222"/>
                <w:sz w:val="30"/>
                <w:szCs w:val="30"/>
              </w:rPr>
              <w:t xml:space="preserve">the </w:t>
            </w:r>
            <w:r w:rsidR="0044360A">
              <w:rPr>
                <w:b/>
                <w:color w:val="222222"/>
                <w:sz w:val="30"/>
                <w:szCs w:val="30"/>
              </w:rPr>
              <w:t>Academy</w:t>
            </w:r>
            <w:r>
              <w:rPr>
                <w:b/>
                <w:color w:val="222222"/>
                <w:sz w:val="30"/>
                <w:szCs w:val="30"/>
              </w:rPr>
              <w:t>"</w:t>
            </w:r>
          </w:p>
          <w:p w14:paraId="6CF4F6B3" w14:textId="77777777" w:rsidR="00902AB7" w:rsidRDefault="00C51AEA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32"/>
                <w:szCs w:val="32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Wednesday, July 21, 2021</w:t>
            </w:r>
          </w:p>
          <w:p w14:paraId="0CA90FAA" w14:textId="0A428712" w:rsidR="00902AB7" w:rsidRDefault="00C51AEA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5:00pm -5:45pm</w:t>
            </w:r>
          </w:p>
          <w:p w14:paraId="3659C3ED" w14:textId="48A5C553" w:rsidR="008A460B" w:rsidRPr="0002440E" w:rsidRDefault="008A460B" w:rsidP="008A460B">
            <w:pPr>
              <w:jc w:val="center"/>
              <w:rPr>
                <w:color w:val="000000"/>
              </w:rPr>
            </w:pPr>
            <w:r w:rsidRPr="0002440E">
              <w:rPr>
                <w:color w:val="222222"/>
              </w:rPr>
              <w:fldChar w:fldCharType="begin"/>
            </w:r>
            <w:r w:rsidRPr="0002440E">
              <w:rPr>
                <w:color w:val="222222"/>
              </w:rPr>
              <w:instrText xml:space="preserve"> HYPERLINK "https://docs.google.com/forms/d/e/1FAIpQLScv3EdATXs_rwcbncA8o-3L2pMhtc8O_Y-5r8ZAe9P6TTLpfA/viewform" </w:instrText>
            </w:r>
            <w:r w:rsidRPr="0002440E">
              <w:rPr>
                <w:color w:val="222222"/>
              </w:rPr>
              <w:fldChar w:fldCharType="separate"/>
            </w:r>
            <w:r w:rsidRPr="0002440E">
              <w:rPr>
                <w:rStyle w:val="Hyperlink"/>
              </w:rPr>
              <w:t>RSVP</w:t>
            </w:r>
          </w:p>
          <w:p w14:paraId="1A8FD872" w14:textId="77777777" w:rsidR="008A460B" w:rsidRPr="0002440E" w:rsidRDefault="008A460B" w:rsidP="008A460B">
            <w:pPr>
              <w:jc w:val="center"/>
              <w:rPr>
                <w:color w:val="000000"/>
              </w:rPr>
            </w:pPr>
            <w:r w:rsidRPr="0002440E">
              <w:t>(Ctrl + Left Click to follow link)</w:t>
            </w:r>
          </w:p>
          <w:p w14:paraId="53F33E95" w14:textId="33BAA126" w:rsidR="0002440E" w:rsidRPr="0002440E" w:rsidRDefault="008A460B" w:rsidP="0002440E">
            <w:pPr>
              <w:jc w:val="center"/>
              <w:rPr>
                <w:color w:val="222222"/>
              </w:rPr>
            </w:pPr>
            <w:r w:rsidRPr="0002440E">
              <w:rPr>
                <w:color w:val="222222"/>
              </w:rPr>
              <w:fldChar w:fldCharType="end"/>
            </w:r>
            <w:hyperlink r:id="rId11" w:tgtFrame="_blank" w:history="1">
              <w:r w:rsidR="0002440E" w:rsidRPr="0002440E">
                <w:rPr>
                  <w:rStyle w:val="Hyperlink"/>
                </w:rPr>
                <w:t>Join Zoom Meeting</w:t>
              </w:r>
            </w:hyperlink>
          </w:p>
          <w:p w14:paraId="35B4B7DD" w14:textId="77777777" w:rsidR="0002440E" w:rsidRPr="0002440E" w:rsidRDefault="0002440E" w:rsidP="0002440E">
            <w:pPr>
              <w:jc w:val="center"/>
              <w:rPr>
                <w:color w:val="222222"/>
              </w:rPr>
            </w:pPr>
            <w:r w:rsidRPr="0002440E">
              <w:rPr>
                <w:color w:val="222222"/>
              </w:rPr>
              <w:t>ID: 93116094238</w:t>
            </w:r>
            <w:r w:rsidRPr="0002440E">
              <w:rPr>
                <w:color w:val="222222"/>
              </w:rPr>
              <w:br/>
              <w:t>Passcode: 619196</w:t>
            </w:r>
          </w:p>
          <w:p w14:paraId="3117D3E8" w14:textId="70FE7C0A" w:rsidR="00BA7B57" w:rsidRPr="00BA7B57" w:rsidRDefault="00BA7B57">
            <w:pPr>
              <w:jc w:val="center"/>
              <w:rPr>
                <w:color w:val="222222"/>
              </w:rPr>
            </w:pPr>
          </w:p>
          <w:p w14:paraId="16D3540E" w14:textId="7D76D859" w:rsidR="00902AB7" w:rsidRDefault="007B2554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b/>
                <w:noProof/>
                <w:color w:val="222222"/>
                <w:sz w:val="32"/>
                <w:szCs w:val="32"/>
              </w:rPr>
              <w:drawing>
                <wp:inline distT="114300" distB="114300" distL="114300" distR="114300" wp14:anchorId="5356D7AD" wp14:editId="459CDFBD">
                  <wp:extent cx="1114425" cy="1495425"/>
                  <wp:effectExtent l="0" t="0" r="9525" b="9525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F7A7C2" w14:textId="77777777" w:rsidR="00902AB7" w:rsidRPr="005E6D94" w:rsidRDefault="00C51AE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 xml:space="preserve">Dr. Monica Vela, </w:t>
            </w:r>
            <w:r>
              <w:rPr>
                <w:color w:val="333333"/>
                <w:sz w:val="28"/>
                <w:szCs w:val="28"/>
                <w:highlight w:val="white"/>
              </w:rPr>
              <w:t xml:space="preserve">Associate Dean of Multicultural Affairs, Pritzker School of </w:t>
            </w:r>
            <w:r w:rsidRPr="005E6D94">
              <w:rPr>
                <w:color w:val="333333"/>
                <w:sz w:val="28"/>
                <w:szCs w:val="28"/>
                <w:highlight w:val="white"/>
              </w:rPr>
              <w:t>Medicine, Associate Vice Chair for Diversity, and Inclusion, Department of Medicine, University of Chicago</w:t>
            </w:r>
          </w:p>
          <w:p w14:paraId="1AEB9DE9" w14:textId="77777777" w:rsidR="00902AB7" w:rsidRDefault="00C51AEA">
            <w:pP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  <w:r>
              <w:rPr>
                <w:b/>
                <w:color w:val="222222"/>
                <w:sz w:val="30"/>
                <w:szCs w:val="30"/>
                <w:highlight w:val="white"/>
              </w:rPr>
              <w:t>"Health Disparities in Latinx and COVID-19”</w:t>
            </w:r>
            <w:r>
              <w:rPr>
                <w:b/>
                <w:color w:val="222222"/>
                <w:sz w:val="40"/>
                <w:szCs w:val="40"/>
                <w:highlight w:val="white"/>
              </w:rPr>
              <w:t xml:space="preserve"> </w:t>
            </w:r>
          </w:p>
          <w:p w14:paraId="5C15C4B7" w14:textId="77777777" w:rsidR="00902AB7" w:rsidRDefault="00C51AE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>Wednesday, August 25, 2021</w:t>
            </w:r>
          </w:p>
          <w:p w14:paraId="4A288ED9" w14:textId="2AD8FB4E" w:rsidR="00902AB7" w:rsidRDefault="00C51AE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>12:00pm-12:45pm</w:t>
            </w:r>
          </w:p>
          <w:p w14:paraId="612DBB92" w14:textId="05A64137" w:rsidR="008A460B" w:rsidRPr="0002440E" w:rsidRDefault="00173A64">
            <w:pPr>
              <w:jc w:val="center"/>
              <w:rPr>
                <w:color w:val="222222"/>
                <w:highlight w:val="white"/>
              </w:rPr>
            </w:pPr>
            <w:hyperlink r:id="rId13" w:history="1">
              <w:r w:rsidR="008A460B" w:rsidRPr="0002440E">
                <w:rPr>
                  <w:rStyle w:val="Hyperlink"/>
                  <w:highlight w:val="white"/>
                </w:rPr>
                <w:t>RSVP</w:t>
              </w:r>
            </w:hyperlink>
          </w:p>
          <w:p w14:paraId="1B6F5858" w14:textId="7DB772F9" w:rsidR="008A460B" w:rsidRPr="0002440E" w:rsidRDefault="008A460B" w:rsidP="008A460B">
            <w:pPr>
              <w:jc w:val="center"/>
            </w:pPr>
            <w:r w:rsidRPr="0002440E">
              <w:t>(Ctrl + Left Click to follow link)</w:t>
            </w:r>
          </w:p>
          <w:p w14:paraId="75BFD687" w14:textId="77777777" w:rsidR="0002440E" w:rsidRPr="0002440E" w:rsidRDefault="00173A64" w:rsidP="0002440E">
            <w:pPr>
              <w:jc w:val="center"/>
              <w:rPr>
                <w:rFonts w:ascii="Titillium Web" w:eastAsia="Titillium Web" w:hAnsi="Titillium Web" w:cs="Titillium Web"/>
                <w:color w:val="626262"/>
              </w:rPr>
            </w:pPr>
            <w:hyperlink r:id="rId14" w:tgtFrame="_blank" w:history="1">
              <w:r w:rsidR="0002440E" w:rsidRPr="0002440E">
                <w:rPr>
                  <w:rStyle w:val="Hyperlink"/>
                  <w:rFonts w:ascii="Titillium Web" w:eastAsia="Titillium Web" w:hAnsi="Titillium Web" w:cs="Titillium Web"/>
                </w:rPr>
                <w:t>Join Zoom Meeting</w:t>
              </w:r>
            </w:hyperlink>
          </w:p>
          <w:p w14:paraId="5B95F725" w14:textId="6CF8C555" w:rsidR="0002440E" w:rsidRDefault="0002440E" w:rsidP="0002440E">
            <w:pPr>
              <w:jc w:val="center"/>
              <w:rPr>
                <w:rFonts w:ascii="Titillium Web" w:eastAsia="Titillium Web" w:hAnsi="Titillium Web" w:cs="Titillium Web"/>
                <w:color w:val="626262"/>
              </w:rPr>
            </w:pPr>
            <w:r w:rsidRPr="0002440E">
              <w:rPr>
                <w:rFonts w:ascii="Titillium Web" w:eastAsia="Titillium Web" w:hAnsi="Titillium Web" w:cs="Titillium Web"/>
                <w:color w:val="626262"/>
              </w:rPr>
              <w:t>ID: 94714900001</w:t>
            </w:r>
            <w:r w:rsidRPr="0002440E">
              <w:rPr>
                <w:rFonts w:ascii="Titillium Web" w:eastAsia="Titillium Web" w:hAnsi="Titillium Web" w:cs="Titillium Web"/>
                <w:color w:val="626262"/>
              </w:rPr>
              <w:br/>
              <w:t>Passcode: 274998</w:t>
            </w:r>
          </w:p>
          <w:p w14:paraId="1EB74CE2" w14:textId="77777777" w:rsidR="005628B8" w:rsidRPr="0002440E" w:rsidRDefault="005628B8" w:rsidP="0002440E">
            <w:pPr>
              <w:jc w:val="center"/>
              <w:rPr>
                <w:rFonts w:ascii="Titillium Web" w:eastAsia="Titillium Web" w:hAnsi="Titillium Web" w:cs="Titillium Web"/>
                <w:color w:val="626262"/>
              </w:rPr>
            </w:pPr>
          </w:p>
          <w:p w14:paraId="19CB86C3" w14:textId="2C09BF74" w:rsidR="00902AB7" w:rsidRPr="00BA7B57" w:rsidRDefault="005628B8" w:rsidP="005628B8">
            <w:pPr>
              <w:jc w:val="center"/>
              <w:rPr>
                <w:rFonts w:ascii="Titillium Web" w:eastAsia="Titillium Web" w:hAnsi="Titillium Web" w:cs="Titillium Web"/>
                <w:color w:val="626262"/>
              </w:rPr>
            </w:pPr>
            <w:r>
              <w:rPr>
                <w:rFonts w:ascii="Titillium Web" w:eastAsia="Titillium Web" w:hAnsi="Titillium Web" w:cs="Titillium Web"/>
                <w:color w:val="626262"/>
              </w:rPr>
              <w:t>Tina Lining, Director of Diversity, and Inclusive Excellence, tar5@case.edu</w:t>
            </w:r>
          </w:p>
        </w:tc>
      </w:tr>
    </w:tbl>
    <w:p w14:paraId="4F3EF629" w14:textId="77777777" w:rsidR="00902AB7" w:rsidRDefault="00902AB7"/>
    <w:sectPr w:rsidR="00902A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8C69" w14:textId="77777777" w:rsidR="00173A64" w:rsidRDefault="00173A64">
      <w:r>
        <w:separator/>
      </w:r>
    </w:p>
  </w:endnote>
  <w:endnote w:type="continuationSeparator" w:id="0">
    <w:p w14:paraId="3DE4FD61" w14:textId="77777777" w:rsidR="00173A64" w:rsidRDefault="0017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7BC5F" w14:textId="77777777" w:rsidR="00173A64" w:rsidRDefault="00173A64">
      <w:r>
        <w:separator/>
      </w:r>
    </w:p>
  </w:footnote>
  <w:footnote w:type="continuationSeparator" w:id="0">
    <w:p w14:paraId="3E68AF5A" w14:textId="77777777" w:rsidR="00173A64" w:rsidRDefault="0017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7"/>
    <w:rsid w:val="0001213C"/>
    <w:rsid w:val="0002440E"/>
    <w:rsid w:val="00035859"/>
    <w:rsid w:val="000E589E"/>
    <w:rsid w:val="001174FF"/>
    <w:rsid w:val="0015726A"/>
    <w:rsid w:val="0016260C"/>
    <w:rsid w:val="00167FB0"/>
    <w:rsid w:val="00173A64"/>
    <w:rsid w:val="001B52C7"/>
    <w:rsid w:val="003914FC"/>
    <w:rsid w:val="003D756C"/>
    <w:rsid w:val="0044360A"/>
    <w:rsid w:val="00446AD1"/>
    <w:rsid w:val="00477C09"/>
    <w:rsid w:val="004A1030"/>
    <w:rsid w:val="004E1F3E"/>
    <w:rsid w:val="004E5BB2"/>
    <w:rsid w:val="004F629B"/>
    <w:rsid w:val="005628B8"/>
    <w:rsid w:val="005834B9"/>
    <w:rsid w:val="005E6D94"/>
    <w:rsid w:val="006E7453"/>
    <w:rsid w:val="00783C9B"/>
    <w:rsid w:val="007B2554"/>
    <w:rsid w:val="00843020"/>
    <w:rsid w:val="008A460B"/>
    <w:rsid w:val="008C5EBC"/>
    <w:rsid w:val="00902AB7"/>
    <w:rsid w:val="00914DEF"/>
    <w:rsid w:val="00986F2C"/>
    <w:rsid w:val="009A3334"/>
    <w:rsid w:val="00A270ED"/>
    <w:rsid w:val="00BA7B57"/>
    <w:rsid w:val="00C51AEA"/>
    <w:rsid w:val="00C9522F"/>
    <w:rsid w:val="00DD0BAB"/>
    <w:rsid w:val="00D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617"/>
  <w15:docId w15:val="{DE2C252B-605D-4D92-A890-5C1BFC8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174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C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Zn1L6oG21u33kJl8DzFBal6pLEo2j3Jx_n8hT7bBcY/edit" TargetMode="External"/><Relationship Id="rId13" Type="http://schemas.openxmlformats.org/officeDocument/2006/relationships/hyperlink" Target="https://docs.google.com/forms/d/e/1FAIpQLScbIxGPRdCpUP7ZefSg3fyDZ5wPuphdioe3sYF2YSiMoxzCHA/view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google.com/url?q=https://cwru.zoom.us/j/93116094238?pwd%3DZXlpcDhIaWVTT0o5U3h1QzFOL3ZmZz09&amp;sa=D&amp;source=calendar&amp;ust=1621794477726000&amp;usg=AOvVaw29rFmVt572Mi0S-DpVlzG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s://cwru.zoom.us/j/95037739475?pwd%3DRk9tNG5Nd3lhSjZBZzJGclNqbGNiZz09&amp;sa=D&amp;source=calendar&amp;ust=1621794303033000&amp;usg=AOvVaw29uc1tsTix-UJ4sMkfhPGI" TargetMode="External"/><Relationship Id="rId14" Type="http://schemas.openxmlformats.org/officeDocument/2006/relationships/hyperlink" Target="https://www.google.com/url?q=https://cwru.zoom.us/j/94714900001?pwd%3DWnhIdUtvekFTYmhnS3MzcXVMSTJsQT09&amp;sa=D&amp;source=calendar&amp;ust=1621794625804000&amp;usg=AOvVaw3cJ7Le-ClcrmNG-gXpkA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Haslett</dc:creator>
  <cp:lastModifiedBy>Tina Lining</cp:lastModifiedBy>
  <cp:revision>2</cp:revision>
  <dcterms:created xsi:type="dcterms:W3CDTF">2021-06-07T15:05:00Z</dcterms:created>
  <dcterms:modified xsi:type="dcterms:W3CDTF">2021-06-07T15:05:00Z</dcterms:modified>
</cp:coreProperties>
</file>