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CE" w:rsidRDefault="00E203CE">
      <w:pPr>
        <w:rPr>
          <w:b/>
        </w:rPr>
      </w:pPr>
      <w:bookmarkStart w:id="0" w:name="_GoBack"/>
      <w:bookmarkEnd w:id="0"/>
      <w:r>
        <w:rPr>
          <w:b/>
        </w:rPr>
        <w:t>Faculty Council’s Ad Hoc Committee on Awards and Honors</w:t>
      </w:r>
    </w:p>
    <w:p w:rsidR="00E203CE" w:rsidRDefault="00E203CE">
      <w:pPr>
        <w:rPr>
          <w:b/>
        </w:rPr>
      </w:pPr>
      <w:r>
        <w:rPr>
          <w:b/>
        </w:rPr>
        <w:t>Approved by Faculty Council 9-23-2019</w:t>
      </w:r>
      <w:r w:rsidR="008515E1">
        <w:rPr>
          <w:b/>
        </w:rPr>
        <w:t>; Revised by Faculty Council 1-27-2020</w:t>
      </w:r>
    </w:p>
    <w:p w:rsidR="00624710" w:rsidRPr="008515E1" w:rsidRDefault="00471EBF">
      <w:r>
        <w:t>Regionally</w:t>
      </w:r>
      <w:r w:rsidR="00624710">
        <w:t xml:space="preserve">, nationally and internationally a large number of </w:t>
      </w:r>
      <w:r w:rsidR="00E203CE">
        <w:t>groundbreaking</w:t>
      </w:r>
      <w:r w:rsidR="00624710">
        <w:t xml:space="preserve"> and discipl</w:t>
      </w:r>
      <w:r w:rsidR="00C2488C">
        <w:t>ine</w:t>
      </w:r>
      <w:r w:rsidR="00624710">
        <w:t>-specific honors and awards are given to individuals who advance various biomedical fields, be it in research, service or teaching. Identification of opportunities and crafting of materials describing the</w:t>
      </w:r>
      <w:r w:rsidR="00B42DD1">
        <w:t>se</w:t>
      </w:r>
      <w:r w:rsidR="00624710">
        <w:t xml:space="preserve"> extraordinary accomplishments is </w:t>
      </w:r>
      <w:r w:rsidR="00B80C3C">
        <w:t>left to individual faculty</w:t>
      </w:r>
      <w:r w:rsidR="00B42DD1">
        <w:t>,</w:t>
      </w:r>
      <w:r w:rsidR="00B80C3C">
        <w:t xml:space="preserve"> who may be</w:t>
      </w:r>
      <w:r w:rsidR="00624710">
        <w:t xml:space="preserve"> unaware that they can and sho</w:t>
      </w:r>
      <w:r w:rsidR="00B80C3C">
        <w:t xml:space="preserve">uld apply for honors and awards, or may not be experienced in crafting materials. </w:t>
      </w:r>
      <w:r w:rsidR="00B42DD1">
        <w:t>Many organizations send repeated requests for awards and honors applications because an insufficient number of individuals submit materials, or the applications received are not judged worthy</w:t>
      </w:r>
      <w:r w:rsidR="00EA2903">
        <w:t xml:space="preserve"> because they are poorly</w:t>
      </w:r>
      <w:r w:rsidR="00EA2903" w:rsidRPr="00EA2903">
        <w:t xml:space="preserve"> </w:t>
      </w:r>
      <w:r w:rsidR="00EA2903">
        <w:t>constructed, not necessarily because they are not meritorious</w:t>
      </w:r>
      <w:r w:rsidR="00B42DD1">
        <w:t xml:space="preserve">; junior faculty particularly underestimate the value of their work. </w:t>
      </w:r>
      <w:r w:rsidR="00B80C3C">
        <w:t xml:space="preserve"> </w:t>
      </w:r>
      <w:r w:rsidR="00E203CE">
        <w:t>This committee is created t</w:t>
      </w:r>
      <w:r w:rsidR="00B80C3C">
        <w:t>o increase the number of faculty who are nominated to awards and honors</w:t>
      </w:r>
      <w:r w:rsidR="00B42DD1">
        <w:t xml:space="preserve"> nationally and internationally</w:t>
      </w:r>
      <w:r w:rsidR="00E203CE">
        <w:t xml:space="preserve">.  </w:t>
      </w:r>
      <w:r w:rsidR="00E203CE" w:rsidRPr="008515E1">
        <w:t xml:space="preserve">The </w:t>
      </w:r>
      <w:r w:rsidR="001749DB" w:rsidRPr="008515E1">
        <w:t>Nominations and Elections Committee will review nominees and create a ballot for the Faculty Council to vote and elect the committee members</w:t>
      </w:r>
      <w:r w:rsidR="00B80C3C" w:rsidRPr="008515E1">
        <w:t xml:space="preserve">.  </w:t>
      </w:r>
      <w:r w:rsidR="00EA2903" w:rsidRPr="008515E1">
        <w:t xml:space="preserve">This committee will work hand-in-hand with Chairs of Departments and Centers to identify opportunities for CWRU faculty to be nominated to various awards/honors.  </w:t>
      </w:r>
    </w:p>
    <w:p w:rsidR="00B80C3C" w:rsidRDefault="00B80C3C">
      <w:pPr>
        <w:rPr>
          <w:b/>
        </w:rPr>
      </w:pPr>
      <w:r w:rsidRPr="008515E1">
        <w:rPr>
          <w:b/>
        </w:rPr>
        <w:t>Purpose:</w:t>
      </w:r>
    </w:p>
    <w:p w:rsidR="00B80C3C" w:rsidRDefault="00B80C3C" w:rsidP="00B80C3C">
      <w:pPr>
        <w:pStyle w:val="ListParagraph"/>
        <w:numPr>
          <w:ilvl w:val="0"/>
          <w:numId w:val="1"/>
        </w:numPr>
      </w:pPr>
      <w:r>
        <w:t>To identify new and existing opportunities for faculty at every rank</w:t>
      </w:r>
      <w:r w:rsidR="00B42DD1">
        <w:t>,</w:t>
      </w:r>
      <w:r w:rsidR="00024928">
        <w:t xml:space="preserve"> and</w:t>
      </w:r>
      <w:r w:rsidR="00B42DD1">
        <w:t xml:space="preserve"> </w:t>
      </w:r>
      <w:r>
        <w:t>increase the number of faculty members at CWRU-SOM who receive awards/honors</w:t>
      </w:r>
    </w:p>
    <w:p w:rsidR="00B80C3C" w:rsidRDefault="00B80C3C" w:rsidP="00B80C3C">
      <w:pPr>
        <w:pStyle w:val="ListParagraph"/>
        <w:numPr>
          <w:ilvl w:val="0"/>
          <w:numId w:val="1"/>
        </w:numPr>
      </w:pPr>
      <w:r>
        <w:t xml:space="preserve">To create a nomination process and assist faculty in determining if </w:t>
      </w:r>
      <w:r w:rsidR="00B42DD1">
        <w:t xml:space="preserve">and when </w:t>
      </w:r>
      <w:r>
        <w:t xml:space="preserve">they </w:t>
      </w:r>
      <w:r w:rsidR="00B42DD1">
        <w:t>should</w:t>
      </w:r>
      <w:r>
        <w:t xml:space="preserve"> </w:t>
      </w:r>
      <w:r w:rsidR="00B42DD1">
        <w:t>apply</w:t>
      </w:r>
      <w:r>
        <w:t xml:space="preserve"> </w:t>
      </w:r>
      <w:r w:rsidR="00B42DD1">
        <w:t xml:space="preserve">for various </w:t>
      </w:r>
      <w:r>
        <w:t>honors/awards</w:t>
      </w:r>
    </w:p>
    <w:p w:rsidR="00EA2903" w:rsidRDefault="00B42DD1" w:rsidP="00EA2903">
      <w:pPr>
        <w:pStyle w:val="ListParagraph"/>
        <w:numPr>
          <w:ilvl w:val="0"/>
          <w:numId w:val="1"/>
        </w:numPr>
      </w:pPr>
      <w:r>
        <w:t xml:space="preserve">To recommend procedures </w:t>
      </w:r>
      <w:r w:rsidR="00EA2903">
        <w:t>for crafting materials</w:t>
      </w:r>
      <w:r w:rsidR="000161E3">
        <w:t xml:space="preserve"> including producing templates for some very important awards/honors</w:t>
      </w:r>
    </w:p>
    <w:p w:rsidR="00EA2903" w:rsidRPr="00EA2903" w:rsidRDefault="00EA2903" w:rsidP="00EA2903">
      <w:pPr>
        <w:rPr>
          <w:b/>
        </w:rPr>
      </w:pPr>
      <w:r w:rsidRPr="00EA2903">
        <w:rPr>
          <w:b/>
        </w:rPr>
        <w:t>Committee Member role:</w:t>
      </w:r>
    </w:p>
    <w:p w:rsidR="00C2488C" w:rsidRDefault="00C2488C" w:rsidP="00EA2903">
      <w:pPr>
        <w:pStyle w:val="ListParagraph"/>
        <w:numPr>
          <w:ilvl w:val="0"/>
          <w:numId w:val="2"/>
        </w:numPr>
      </w:pPr>
      <w:r>
        <w:t>Develop a searchable listing of honors and awards, eligibility, frequency, deadlines (to the extent possible)</w:t>
      </w:r>
    </w:p>
    <w:p w:rsidR="00EA2903" w:rsidRDefault="00EA2903" w:rsidP="00EA2903">
      <w:pPr>
        <w:pStyle w:val="ListParagraph"/>
        <w:numPr>
          <w:ilvl w:val="0"/>
          <w:numId w:val="2"/>
        </w:numPr>
      </w:pPr>
      <w:r>
        <w:t xml:space="preserve"> </w:t>
      </w:r>
      <w:r w:rsidR="000161E3">
        <w:t>Solicit nominations in conjunction with Department and Center Chairs</w:t>
      </w:r>
    </w:p>
    <w:p w:rsidR="000161E3" w:rsidRDefault="000161E3" w:rsidP="00EA2903">
      <w:pPr>
        <w:pStyle w:val="ListParagraph"/>
        <w:numPr>
          <w:ilvl w:val="0"/>
          <w:numId w:val="2"/>
        </w:numPr>
      </w:pPr>
      <w:r>
        <w:t>Review materials submitted and suggest edits based on description of the opportunity or general knowledge of the field</w:t>
      </w:r>
    </w:p>
    <w:p w:rsidR="000161E3" w:rsidRDefault="000161E3" w:rsidP="00EA2903">
      <w:pPr>
        <w:pStyle w:val="ListParagraph"/>
        <w:numPr>
          <w:ilvl w:val="0"/>
          <w:numId w:val="2"/>
        </w:numPr>
      </w:pPr>
      <w:r>
        <w:t>Create a databank of materials for faculty to utilize as samples</w:t>
      </w:r>
    </w:p>
    <w:p w:rsidR="000161E3" w:rsidRDefault="000161E3" w:rsidP="000161E3">
      <w:pPr>
        <w:pStyle w:val="ListParagraph"/>
        <w:numPr>
          <w:ilvl w:val="0"/>
          <w:numId w:val="2"/>
        </w:numPr>
      </w:pPr>
      <w:r>
        <w:t>Create an annual h</w:t>
      </w:r>
      <w:r w:rsidR="00024928">
        <w:t>onor roll to submit to the Dean/Provost/President</w:t>
      </w:r>
    </w:p>
    <w:p w:rsidR="000161E3" w:rsidRPr="00E505AB" w:rsidRDefault="00E505AB" w:rsidP="000161E3">
      <w:pPr>
        <w:rPr>
          <w:b/>
        </w:rPr>
      </w:pPr>
      <w:r w:rsidRPr="00E505AB">
        <w:rPr>
          <w:b/>
        </w:rPr>
        <w:t>Membership and size of the committee:</w:t>
      </w:r>
    </w:p>
    <w:p w:rsidR="00691FD7" w:rsidRDefault="00E505AB" w:rsidP="00E505AB">
      <w:pPr>
        <w:pStyle w:val="ListParagraph"/>
        <w:numPr>
          <w:ilvl w:val="0"/>
          <w:numId w:val="3"/>
        </w:numPr>
      </w:pPr>
      <w:r>
        <w:t>4-6 members at different career stages from across the SOM; no more than one member from any department or center to have the broadest representation</w:t>
      </w:r>
      <w:r w:rsidR="00E203CE">
        <w:t>.</w:t>
      </w:r>
      <w:r>
        <w:t xml:space="preserve"> </w:t>
      </w:r>
    </w:p>
    <w:p w:rsidR="00EE0D58" w:rsidRDefault="00E505AB" w:rsidP="00691FD7">
      <w:pPr>
        <w:pStyle w:val="ListParagraph"/>
        <w:numPr>
          <w:ilvl w:val="0"/>
          <w:numId w:val="3"/>
        </w:numPr>
      </w:pPr>
      <w:r>
        <w:t>Chair should be at least Associate Professor or above with general knowledge of meritorious awards/honors such as the Nobel Prize, National Academies, AAAS Fellows program, and at least one discipline-specific award/honor</w:t>
      </w:r>
    </w:p>
    <w:p w:rsidR="00E203CE" w:rsidRDefault="00E203CE" w:rsidP="00691FD7">
      <w:pPr>
        <w:pStyle w:val="ListParagraph"/>
        <w:numPr>
          <w:ilvl w:val="0"/>
          <w:numId w:val="3"/>
        </w:numPr>
      </w:pPr>
      <w:r>
        <w:t>Members will serve a 3-year term.</w:t>
      </w:r>
    </w:p>
    <w:p w:rsidR="00E203CE" w:rsidRDefault="00E203CE" w:rsidP="00691FD7">
      <w:pPr>
        <w:pStyle w:val="ListParagraph"/>
        <w:numPr>
          <w:ilvl w:val="0"/>
          <w:numId w:val="3"/>
        </w:numPr>
      </w:pPr>
      <w:r>
        <w:t>Members will include both Faculty Council members and individuals not on Faculty Council.</w:t>
      </w:r>
    </w:p>
    <w:p w:rsidR="00E203CE" w:rsidRDefault="00E203CE" w:rsidP="00926DEA">
      <w:pPr>
        <w:pStyle w:val="ListParagraph"/>
      </w:pPr>
    </w:p>
    <w:p w:rsidR="00E203CE" w:rsidRDefault="00E203CE" w:rsidP="00926DEA">
      <w:pPr>
        <w:pStyle w:val="ListParagraph"/>
      </w:pPr>
    </w:p>
    <w:p w:rsidR="00EE0D58" w:rsidRPr="00691FD7" w:rsidRDefault="00691FD7" w:rsidP="00691FD7">
      <w:pPr>
        <w:rPr>
          <w:b/>
        </w:rPr>
      </w:pPr>
      <w:r>
        <w:rPr>
          <w:b/>
        </w:rPr>
        <w:lastRenderedPageBreak/>
        <w:t>Time Commitment and Resources</w:t>
      </w:r>
      <w:r w:rsidR="00EE0D58" w:rsidRPr="00E505AB">
        <w:rPr>
          <w:b/>
        </w:rPr>
        <w:t>:</w:t>
      </w:r>
    </w:p>
    <w:p w:rsidR="000161E3" w:rsidRDefault="000161E3" w:rsidP="00691FD7">
      <w:pPr>
        <w:pStyle w:val="ListParagraph"/>
        <w:numPr>
          <w:ilvl w:val="0"/>
          <w:numId w:val="4"/>
        </w:numPr>
      </w:pPr>
      <w:r>
        <w:t>The first year will probably be the most intense as uniform procedures and guides do not exist, and the committee may need to meet monthly to advance the agenda.  Once a regular agenda is established quarterly meetings (or less</w:t>
      </w:r>
      <w:r w:rsidR="00E505AB">
        <w:t>,</w:t>
      </w:r>
      <w:r>
        <w:t xml:space="preserve"> if work can be done online</w:t>
      </w:r>
      <w:r w:rsidR="00E505AB">
        <w:t>,</w:t>
      </w:r>
      <w:r>
        <w:t xml:space="preserve"> or via Zoom) may suffice.  </w:t>
      </w:r>
    </w:p>
    <w:p w:rsidR="00691FD7" w:rsidRPr="00B80C3C" w:rsidRDefault="00691FD7" w:rsidP="00691FD7">
      <w:pPr>
        <w:pStyle w:val="ListParagraph"/>
        <w:numPr>
          <w:ilvl w:val="0"/>
          <w:numId w:val="4"/>
        </w:numPr>
      </w:pPr>
      <w:r>
        <w:t xml:space="preserve">IT support </w:t>
      </w:r>
      <w:r w:rsidR="00E203CE">
        <w:t xml:space="preserve">will be requested </w:t>
      </w:r>
      <w:r>
        <w:t>to develop the database and centralize materials</w:t>
      </w:r>
      <w:r w:rsidR="00E203CE">
        <w:t>.</w:t>
      </w:r>
    </w:p>
    <w:sectPr w:rsidR="00691FD7" w:rsidRPr="00B8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6876"/>
    <w:multiLevelType w:val="hybridMultilevel"/>
    <w:tmpl w:val="AAE2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4277"/>
    <w:multiLevelType w:val="hybridMultilevel"/>
    <w:tmpl w:val="BE46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10344"/>
    <w:multiLevelType w:val="hybridMultilevel"/>
    <w:tmpl w:val="AAE2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35B4F"/>
    <w:multiLevelType w:val="hybridMultilevel"/>
    <w:tmpl w:val="729C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10"/>
    <w:rsid w:val="000161E3"/>
    <w:rsid w:val="00024928"/>
    <w:rsid w:val="001749DB"/>
    <w:rsid w:val="00471EBF"/>
    <w:rsid w:val="00536301"/>
    <w:rsid w:val="00624710"/>
    <w:rsid w:val="00691FD7"/>
    <w:rsid w:val="008515E1"/>
    <w:rsid w:val="00926DEA"/>
    <w:rsid w:val="00937E5D"/>
    <w:rsid w:val="009F0A2A"/>
    <w:rsid w:val="00B42DD1"/>
    <w:rsid w:val="00B80C3C"/>
    <w:rsid w:val="00C2488C"/>
    <w:rsid w:val="00CB7E60"/>
    <w:rsid w:val="00E203CE"/>
    <w:rsid w:val="00E505AB"/>
    <w:rsid w:val="00EA2903"/>
    <w:rsid w:val="00E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9595D-19CF-47BC-AF90-C82572FE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Iyengar</dc:creator>
  <cp:keywords/>
  <dc:description/>
  <cp:lastModifiedBy>Joyce Helton</cp:lastModifiedBy>
  <cp:revision>4</cp:revision>
  <dcterms:created xsi:type="dcterms:W3CDTF">2020-01-30T21:11:00Z</dcterms:created>
  <dcterms:modified xsi:type="dcterms:W3CDTF">2020-02-03T16:30:00Z</dcterms:modified>
</cp:coreProperties>
</file>