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AA421" w14:textId="5FA026B7" w:rsidR="00C03884" w:rsidRPr="0075758A" w:rsidRDefault="0066161E" w:rsidP="00C03884">
      <w:pPr>
        <w:jc w:val="center"/>
        <w:rPr>
          <w:rFonts w:ascii="Arial" w:hAnsi="Arial" w:cs="Arial"/>
          <w:b/>
          <w:sz w:val="28"/>
          <w:szCs w:val="28"/>
        </w:rPr>
      </w:pPr>
      <w:r w:rsidRPr="00D67DEF">
        <w:rPr>
          <w:rFonts w:ascii="Arial" w:hAnsi="Arial" w:cs="Arial"/>
          <w:b/>
          <w:sz w:val="28"/>
          <w:szCs w:val="28"/>
        </w:rPr>
        <w:t>Committee on Medical Student</w:t>
      </w:r>
      <w:r w:rsidR="00745D9C" w:rsidRPr="00D67DEF">
        <w:rPr>
          <w:rFonts w:ascii="Arial" w:hAnsi="Arial" w:cs="Arial"/>
          <w:b/>
          <w:sz w:val="28"/>
          <w:szCs w:val="28"/>
        </w:rPr>
        <w:t xml:space="preserve"> Promotion and Advancement</w:t>
      </w:r>
      <w:r w:rsidRPr="00D67DEF">
        <w:rPr>
          <w:rFonts w:ascii="Arial" w:hAnsi="Arial" w:cs="Arial"/>
          <w:b/>
          <w:sz w:val="28"/>
          <w:szCs w:val="28"/>
        </w:rPr>
        <w:t xml:space="preserve"> (C</w:t>
      </w:r>
      <w:r w:rsidR="00745D9C" w:rsidRPr="00D67DEF">
        <w:rPr>
          <w:rFonts w:ascii="Arial" w:hAnsi="Arial" w:cs="Arial"/>
          <w:b/>
          <w:sz w:val="28"/>
          <w:szCs w:val="28"/>
        </w:rPr>
        <w:t>MSPA</w:t>
      </w:r>
      <w:r w:rsidRPr="00D67DEF">
        <w:rPr>
          <w:rFonts w:ascii="Arial" w:hAnsi="Arial" w:cs="Arial"/>
          <w:b/>
          <w:sz w:val="28"/>
          <w:szCs w:val="28"/>
        </w:rPr>
        <w:t>)</w:t>
      </w:r>
    </w:p>
    <w:p w14:paraId="06C777A9" w14:textId="77777777" w:rsidR="00C03884" w:rsidRPr="00EA3E07" w:rsidRDefault="00C03884">
      <w:pPr>
        <w:rPr>
          <w:rFonts w:ascii="Arial" w:hAnsi="Arial" w:cs="Arial"/>
          <w:b/>
        </w:rPr>
      </w:pPr>
    </w:p>
    <w:p w14:paraId="2D463090" w14:textId="77777777" w:rsidR="00C03884" w:rsidRPr="008B6C9E" w:rsidRDefault="00515E10">
      <w:pPr>
        <w:rPr>
          <w:rFonts w:ascii="Times New Roman" w:hAnsi="Times New Roman" w:cs="Times New Roman"/>
          <w:b/>
          <w:u w:val="single"/>
        </w:rPr>
      </w:pPr>
      <w:r w:rsidRPr="008B6C9E">
        <w:rPr>
          <w:rFonts w:ascii="Times New Roman" w:hAnsi="Times New Roman" w:cs="Times New Roman"/>
          <w:b/>
          <w:u w:val="single"/>
        </w:rPr>
        <w:t>Mandate</w:t>
      </w:r>
    </w:p>
    <w:p w14:paraId="78C1D78E" w14:textId="77777777" w:rsidR="00C03884" w:rsidRPr="008B6C9E" w:rsidRDefault="00C03884">
      <w:pPr>
        <w:rPr>
          <w:rFonts w:ascii="Times New Roman" w:hAnsi="Times New Roman" w:cs="Times New Roman"/>
        </w:rPr>
      </w:pPr>
    </w:p>
    <w:p w14:paraId="306D7685" w14:textId="6E9BC91D" w:rsidR="003C788D" w:rsidRPr="00DF166F" w:rsidRDefault="003C788D" w:rsidP="003C788D">
      <w:pPr>
        <w:pStyle w:val="paragraph"/>
        <w:spacing w:before="0" w:beforeAutospacing="0" w:after="0" w:afterAutospacing="0"/>
        <w:textAlignment w:val="baseline"/>
        <w:rPr>
          <w:rFonts w:eastAsia="Arial"/>
          <w:sz w:val="22"/>
          <w:szCs w:val="22"/>
        </w:rPr>
      </w:pPr>
      <w:r w:rsidRPr="00DF166F">
        <w:rPr>
          <w:rStyle w:val="normaltextrun"/>
          <w:rFonts w:eastAsia="Arial"/>
          <w:color w:val="000000" w:themeColor="text1"/>
          <w:sz w:val="22"/>
          <w:szCs w:val="22"/>
        </w:rPr>
        <w:t>The Committee on Medical Student</w:t>
      </w:r>
      <w:r w:rsidR="002E6C88">
        <w:rPr>
          <w:rStyle w:val="normaltextrun"/>
          <w:rFonts w:eastAsia="Arial"/>
          <w:color w:val="000000" w:themeColor="text1"/>
          <w:sz w:val="22"/>
          <w:szCs w:val="22"/>
        </w:rPr>
        <w:t xml:space="preserve"> Promotion and Advancement</w:t>
      </w:r>
      <w:r w:rsidRPr="00DF166F">
        <w:rPr>
          <w:rStyle w:val="normaltextrun"/>
          <w:rFonts w:eastAsia="Arial"/>
          <w:color w:val="000000" w:themeColor="text1"/>
          <w:sz w:val="22"/>
          <w:szCs w:val="22"/>
        </w:rPr>
        <w:t xml:space="preserve"> (</w:t>
      </w:r>
      <w:r w:rsidR="00FD690A" w:rsidRPr="00DF166F">
        <w:rPr>
          <w:rStyle w:val="normaltextrun"/>
          <w:rFonts w:eastAsia="Arial"/>
          <w:color w:val="000000" w:themeColor="text1"/>
          <w:sz w:val="22"/>
          <w:szCs w:val="22"/>
        </w:rPr>
        <w:t>CMSPA</w:t>
      </w:r>
      <w:r w:rsidRPr="00DF166F">
        <w:rPr>
          <w:rStyle w:val="normaltextrun"/>
          <w:rFonts w:eastAsia="Arial"/>
          <w:color w:val="000000" w:themeColor="text1"/>
          <w:sz w:val="22"/>
          <w:szCs w:val="22"/>
        </w:rPr>
        <w:t xml:space="preserve">) is a standing committee of the Faculty of Medicine charged with the responsibility of reviewing the total performance of all medical students in the School of Medicine. By approval of this charge, the Faculty of Medicine delegates to the </w:t>
      </w:r>
      <w:r w:rsidR="00FD690A" w:rsidRPr="00DF166F">
        <w:rPr>
          <w:rStyle w:val="normaltextrun"/>
          <w:rFonts w:eastAsia="Arial"/>
          <w:color w:val="000000" w:themeColor="text1"/>
          <w:sz w:val="22"/>
          <w:szCs w:val="22"/>
        </w:rPr>
        <w:t>CMSPA</w:t>
      </w:r>
      <w:r w:rsidRPr="00DF166F">
        <w:rPr>
          <w:rStyle w:val="normaltextrun"/>
          <w:rFonts w:eastAsia="Arial"/>
          <w:color w:val="000000" w:themeColor="text1"/>
          <w:sz w:val="22"/>
          <w:szCs w:val="22"/>
        </w:rPr>
        <w:t xml:space="preserve"> the authority for decisions on student standing and student promotions. The </w:t>
      </w:r>
      <w:r w:rsidR="00FD690A" w:rsidRPr="00DF166F">
        <w:rPr>
          <w:rStyle w:val="normaltextrun"/>
          <w:rFonts w:eastAsia="Arial"/>
          <w:color w:val="000000" w:themeColor="text1"/>
          <w:sz w:val="22"/>
          <w:szCs w:val="22"/>
        </w:rPr>
        <w:t>CMSPA</w:t>
      </w:r>
      <w:r w:rsidRPr="00DF166F">
        <w:rPr>
          <w:rStyle w:val="normaltextrun"/>
          <w:rFonts w:eastAsia="Arial"/>
          <w:color w:val="000000" w:themeColor="text1"/>
          <w:sz w:val="22"/>
          <w:szCs w:val="22"/>
        </w:rPr>
        <w:t xml:space="preserve"> </w:t>
      </w:r>
      <w:r w:rsidR="002E769E" w:rsidRPr="00DF166F">
        <w:rPr>
          <w:rStyle w:val="normaltextrun"/>
          <w:rFonts w:eastAsia="Arial"/>
          <w:color w:val="000000" w:themeColor="text1"/>
          <w:sz w:val="22"/>
          <w:szCs w:val="22"/>
        </w:rPr>
        <w:t>recommends</w:t>
      </w:r>
      <w:r w:rsidRPr="00DF166F">
        <w:rPr>
          <w:rStyle w:val="normaltextrun"/>
          <w:rFonts w:eastAsia="Arial"/>
          <w:color w:val="000000" w:themeColor="text1"/>
          <w:sz w:val="22"/>
          <w:szCs w:val="22"/>
        </w:rPr>
        <w:t xml:space="preserve"> candidates for the award of the degree of Doctor of Medicine to the Faculty of Medicine. </w:t>
      </w:r>
    </w:p>
    <w:p w14:paraId="60F35E44" w14:textId="77777777" w:rsidR="00C03884" w:rsidRPr="008B6C9E" w:rsidRDefault="00C03884">
      <w:pPr>
        <w:rPr>
          <w:rFonts w:ascii="Times New Roman" w:hAnsi="Times New Roman" w:cs="Times New Roman"/>
        </w:rPr>
      </w:pPr>
    </w:p>
    <w:p w14:paraId="017E3542" w14:textId="6C5CC6A1" w:rsidR="00C03884" w:rsidRPr="008B6C9E" w:rsidRDefault="00FD690A" w:rsidP="00D038DD">
      <w:pPr>
        <w:rPr>
          <w:rFonts w:ascii="Times New Roman" w:hAnsi="Times New Roman" w:cs="Times New Roman"/>
        </w:rPr>
      </w:pPr>
      <w:r w:rsidRPr="008B6C9E">
        <w:rPr>
          <w:rFonts w:ascii="Times New Roman" w:hAnsi="Times New Roman" w:cs="Times New Roman"/>
        </w:rPr>
        <w:t>CMSPA</w:t>
      </w:r>
      <w:r w:rsidR="00D038DD" w:rsidRPr="008B6C9E">
        <w:rPr>
          <w:rFonts w:ascii="Times New Roman" w:hAnsi="Times New Roman" w:cs="Times New Roman"/>
        </w:rPr>
        <w:t xml:space="preserve"> is responsible for monitoring the following </w:t>
      </w:r>
      <w:r w:rsidR="00D0052B" w:rsidRPr="008B6C9E">
        <w:rPr>
          <w:rFonts w:ascii="Times New Roman" w:hAnsi="Times New Roman" w:cs="Times New Roman"/>
        </w:rPr>
        <w:t>Liaison Committee on Medical Education (L</w:t>
      </w:r>
      <w:r w:rsidR="00D038DD" w:rsidRPr="008B6C9E">
        <w:rPr>
          <w:rFonts w:ascii="Times New Roman" w:hAnsi="Times New Roman" w:cs="Times New Roman"/>
        </w:rPr>
        <w:t>CME</w:t>
      </w:r>
      <w:r w:rsidR="00D0052B" w:rsidRPr="008B6C9E">
        <w:rPr>
          <w:rFonts w:ascii="Times New Roman" w:hAnsi="Times New Roman" w:cs="Times New Roman"/>
        </w:rPr>
        <w:t>)</w:t>
      </w:r>
      <w:r w:rsidR="00D038DD" w:rsidRPr="008B6C9E">
        <w:rPr>
          <w:rFonts w:ascii="Times New Roman" w:hAnsi="Times New Roman" w:cs="Times New Roman"/>
        </w:rPr>
        <w:t xml:space="preserve"> elements:</w:t>
      </w:r>
    </w:p>
    <w:p w14:paraId="021A60BC" w14:textId="77777777" w:rsidR="00D038DD" w:rsidRPr="008B6C9E" w:rsidRDefault="00D038DD" w:rsidP="00D038DD">
      <w:pPr>
        <w:rPr>
          <w:rFonts w:ascii="Times New Roman" w:hAnsi="Times New Roman" w:cs="Times New Roman"/>
        </w:rPr>
      </w:pPr>
    </w:p>
    <w:p w14:paraId="61CDDD19" w14:textId="57574414" w:rsidR="00C03884" w:rsidRPr="008B6C9E" w:rsidRDefault="00D038DD" w:rsidP="008748C8">
      <w:pPr>
        <w:ind w:left="720"/>
        <w:rPr>
          <w:rFonts w:ascii="Times New Roman" w:hAnsi="Times New Roman" w:cs="Times New Roman"/>
        </w:rPr>
      </w:pPr>
      <w:r w:rsidRPr="008B6C9E">
        <w:rPr>
          <w:rFonts w:ascii="Times New Roman" w:hAnsi="Times New Roman" w:cs="Times New Roman"/>
        </w:rPr>
        <w:t xml:space="preserve">9.9 Student Advancement and Appeal Process </w:t>
      </w:r>
    </w:p>
    <w:p w14:paraId="10DAD4A4" w14:textId="77777777" w:rsidR="00791234" w:rsidRPr="008B6C9E" w:rsidRDefault="00791234">
      <w:pPr>
        <w:rPr>
          <w:rFonts w:ascii="Times New Roman" w:hAnsi="Times New Roman" w:cs="Times New Roman"/>
        </w:rPr>
      </w:pPr>
    </w:p>
    <w:p w14:paraId="361C4EA7" w14:textId="77777777" w:rsidR="00FA6039" w:rsidRPr="008B6C9E" w:rsidRDefault="00FA6039" w:rsidP="00FA6039">
      <w:pPr>
        <w:rPr>
          <w:rFonts w:ascii="Times New Roman" w:hAnsi="Times New Roman" w:cs="Times New Roman"/>
          <w:b/>
          <w:u w:val="single"/>
        </w:rPr>
      </w:pPr>
      <w:r w:rsidRPr="008B6C9E">
        <w:rPr>
          <w:rFonts w:ascii="Times New Roman" w:hAnsi="Times New Roman" w:cs="Times New Roman"/>
          <w:b/>
          <w:u w:val="single"/>
        </w:rPr>
        <w:t>Specific Functions</w:t>
      </w:r>
    </w:p>
    <w:p w14:paraId="1E4987D7" w14:textId="77777777" w:rsidR="00D038DD" w:rsidRPr="008B6C9E" w:rsidRDefault="00D038DD" w:rsidP="00D038DD">
      <w:pPr>
        <w:rPr>
          <w:rFonts w:ascii="Times New Roman" w:hAnsi="Times New Roman" w:cs="Times New Roman"/>
          <w:bCs/>
        </w:rPr>
      </w:pPr>
    </w:p>
    <w:p w14:paraId="04F6A5B4" w14:textId="121FB355" w:rsidR="00A03F2A" w:rsidRPr="008B6C9E" w:rsidRDefault="00D038DD" w:rsidP="008748C8">
      <w:pPr>
        <w:rPr>
          <w:rFonts w:ascii="Times New Roman" w:hAnsi="Times New Roman" w:cs="Times New Roman"/>
          <w:bCs/>
        </w:rPr>
      </w:pPr>
      <w:r w:rsidRPr="00DF166F">
        <w:rPr>
          <w:rFonts w:ascii="Times New Roman" w:hAnsi="Times New Roman" w:cs="Times New Roman"/>
          <w:bCs/>
        </w:rPr>
        <w:t xml:space="preserve">The </w:t>
      </w:r>
      <w:r w:rsidR="00FD690A" w:rsidRPr="00DF166F">
        <w:rPr>
          <w:rFonts w:ascii="Times New Roman" w:hAnsi="Times New Roman" w:cs="Times New Roman"/>
          <w:bCs/>
        </w:rPr>
        <w:t>CMSPA</w:t>
      </w:r>
      <w:r w:rsidRPr="00DF166F">
        <w:rPr>
          <w:rFonts w:ascii="Times New Roman" w:hAnsi="Times New Roman" w:cs="Times New Roman"/>
          <w:bCs/>
        </w:rPr>
        <w:t xml:space="preserve"> will review, as indicated, a given student's total performance. </w:t>
      </w:r>
      <w:r w:rsidR="000301E7" w:rsidRPr="00DF166F">
        <w:rPr>
          <w:rFonts w:ascii="Times New Roman" w:hAnsi="Times New Roman" w:cs="Times New Roman"/>
          <w:bCs/>
        </w:rPr>
        <w:t xml:space="preserve">The </w:t>
      </w:r>
      <w:r w:rsidR="00FD690A" w:rsidRPr="00DF166F">
        <w:rPr>
          <w:rFonts w:ascii="Times New Roman" w:hAnsi="Times New Roman" w:cs="Times New Roman"/>
          <w:bCs/>
        </w:rPr>
        <w:t>CMSPA</w:t>
      </w:r>
      <w:r w:rsidR="000301E7" w:rsidRPr="00DF166F">
        <w:rPr>
          <w:rFonts w:ascii="Times New Roman" w:hAnsi="Times New Roman" w:cs="Times New Roman"/>
          <w:bCs/>
        </w:rPr>
        <w:t xml:space="preserve"> will recommend candidates for the award of the degree of Doctor of Medicine to the Faculty of Medicine</w:t>
      </w:r>
      <w:r w:rsidR="00FD690A" w:rsidRPr="00DF166F">
        <w:rPr>
          <w:rFonts w:ascii="Times New Roman" w:hAnsi="Times New Roman" w:cs="Times New Roman"/>
          <w:bCs/>
        </w:rPr>
        <w:t xml:space="preserve">. </w:t>
      </w:r>
      <w:r w:rsidR="003C788D" w:rsidRPr="00DF166F">
        <w:rPr>
          <w:rStyle w:val="normaltextrun"/>
          <w:rFonts w:ascii="Times New Roman" w:eastAsia="Arial" w:hAnsi="Times New Roman" w:cs="Times New Roman"/>
          <w:color w:val="000000" w:themeColor="text1"/>
        </w:rPr>
        <w:t xml:space="preserve">This includes not only the usual indices of formal grades and evaluations but also the professional attitudes and behavior </w:t>
      </w:r>
      <w:r w:rsidR="00052FF7" w:rsidRPr="00DF166F">
        <w:rPr>
          <w:rStyle w:val="normaltextrun"/>
          <w:rFonts w:ascii="Times New Roman" w:eastAsia="Arial" w:hAnsi="Times New Roman" w:cs="Times New Roman"/>
          <w:color w:val="000000" w:themeColor="text1"/>
        </w:rPr>
        <w:t xml:space="preserve">demonstrated </w:t>
      </w:r>
      <w:r w:rsidR="003C788D" w:rsidRPr="00DF166F">
        <w:rPr>
          <w:rStyle w:val="normaltextrun"/>
          <w:rFonts w:ascii="Times New Roman" w:eastAsia="Arial" w:hAnsi="Times New Roman" w:cs="Times New Roman"/>
          <w:color w:val="000000" w:themeColor="text1"/>
        </w:rPr>
        <w:t xml:space="preserve">by the student. The </w:t>
      </w:r>
      <w:r w:rsidR="00FD690A" w:rsidRPr="00DF166F">
        <w:rPr>
          <w:rStyle w:val="normaltextrun"/>
          <w:rFonts w:ascii="Times New Roman" w:eastAsia="Arial" w:hAnsi="Times New Roman" w:cs="Times New Roman"/>
          <w:color w:val="000000" w:themeColor="text1"/>
        </w:rPr>
        <w:t>CMSPA</w:t>
      </w:r>
      <w:r w:rsidR="003C788D" w:rsidRPr="00DF166F">
        <w:rPr>
          <w:rStyle w:val="normaltextrun"/>
          <w:rFonts w:ascii="Times New Roman" w:eastAsia="Arial" w:hAnsi="Times New Roman" w:cs="Times New Roman"/>
          <w:color w:val="000000" w:themeColor="text1"/>
        </w:rPr>
        <w:t xml:space="preserve"> acts on behalf of the Faculty of Medicine in disciplinary matters involving medical students and upholds the</w:t>
      </w:r>
      <w:r w:rsidR="003C788D" w:rsidRPr="00DF166F">
        <w:rPr>
          <w:rStyle w:val="normaltextrun"/>
          <w:rFonts w:ascii="Times New Roman" w:eastAsia="Arial" w:hAnsi="Times New Roman" w:cs="Times New Roman"/>
          <w:b/>
          <w:bCs/>
          <w:color w:val="000000" w:themeColor="text1"/>
        </w:rPr>
        <w:t xml:space="preserve"> </w:t>
      </w:r>
      <w:r w:rsidR="003C788D" w:rsidRPr="00DF166F">
        <w:rPr>
          <w:rStyle w:val="normaltextrun"/>
          <w:rFonts w:ascii="Times New Roman" w:eastAsia="Arial" w:hAnsi="Times New Roman" w:cs="Times New Roman"/>
          <w:color w:val="000000" w:themeColor="text1"/>
        </w:rPr>
        <w:t>Student Code of Conduct as described in the Case Western Reserve University Undergraduate Student Handbook</w:t>
      </w:r>
      <w:r w:rsidR="00D0052B" w:rsidRPr="00DF166F">
        <w:rPr>
          <w:rStyle w:val="normaltextrun"/>
          <w:rFonts w:ascii="Times New Roman" w:eastAsia="Arial" w:hAnsi="Times New Roman" w:cs="Times New Roman"/>
          <w:color w:val="000000" w:themeColor="text1"/>
        </w:rPr>
        <w:t xml:space="preserve">. In addition, the </w:t>
      </w:r>
      <w:r w:rsidR="00FD690A" w:rsidRPr="00DF166F">
        <w:rPr>
          <w:rStyle w:val="normaltextrun"/>
          <w:rFonts w:ascii="Times New Roman" w:eastAsia="Arial" w:hAnsi="Times New Roman" w:cs="Times New Roman"/>
          <w:color w:val="000000" w:themeColor="text1"/>
        </w:rPr>
        <w:t>CMSPA</w:t>
      </w:r>
      <w:r w:rsidR="00D0052B" w:rsidRPr="00DF166F">
        <w:rPr>
          <w:rStyle w:val="normaltextrun"/>
          <w:rFonts w:ascii="Times New Roman" w:eastAsia="Arial" w:hAnsi="Times New Roman" w:cs="Times New Roman"/>
          <w:color w:val="000000" w:themeColor="text1"/>
        </w:rPr>
        <w:t xml:space="preserve"> </w:t>
      </w:r>
      <w:r w:rsidR="00D0052B" w:rsidRPr="008B6C9E">
        <w:rPr>
          <w:rFonts w:ascii="Times New Roman" w:hAnsi="Times New Roman" w:cs="Times New Roman"/>
          <w:bCs/>
        </w:rPr>
        <w:t>r</w:t>
      </w:r>
      <w:r w:rsidR="007A06A6" w:rsidRPr="008B6C9E">
        <w:rPr>
          <w:rFonts w:ascii="Times New Roman" w:hAnsi="Times New Roman" w:cs="Times New Roman"/>
          <w:bCs/>
        </w:rPr>
        <w:t xml:space="preserve">eviews and identifies </w:t>
      </w:r>
      <w:r w:rsidR="00D0052B" w:rsidRPr="008B6C9E">
        <w:rPr>
          <w:rFonts w:ascii="Times New Roman" w:hAnsi="Times New Roman" w:cs="Times New Roman"/>
          <w:bCs/>
        </w:rPr>
        <w:t xml:space="preserve">students’ </w:t>
      </w:r>
      <w:r w:rsidR="007A06A6" w:rsidRPr="008B6C9E">
        <w:rPr>
          <w:rFonts w:ascii="Times New Roman" w:hAnsi="Times New Roman" w:cs="Times New Roman"/>
          <w:bCs/>
        </w:rPr>
        <w:t>total performance in the attainment of</w:t>
      </w:r>
      <w:r w:rsidR="00D0052B" w:rsidRPr="008B6C9E">
        <w:rPr>
          <w:rFonts w:ascii="Times New Roman" w:hAnsi="Times New Roman" w:cs="Times New Roman"/>
          <w:bCs/>
        </w:rPr>
        <w:t xml:space="preserve"> </w:t>
      </w:r>
      <w:r w:rsidR="008748C8">
        <w:rPr>
          <w:rFonts w:ascii="Times New Roman" w:hAnsi="Times New Roman" w:cs="Times New Roman"/>
          <w:bCs/>
        </w:rPr>
        <w:t>all competencies of the MD program.</w:t>
      </w:r>
      <w:r w:rsidR="007A06A6" w:rsidRPr="008B6C9E">
        <w:rPr>
          <w:rFonts w:ascii="Times New Roman" w:hAnsi="Times New Roman" w:cs="Times New Roman"/>
          <w:bCs/>
        </w:rPr>
        <w:t xml:space="preserve"> </w:t>
      </w:r>
    </w:p>
    <w:p w14:paraId="2CB97B2E" w14:textId="77777777" w:rsidR="008B6C9E" w:rsidRPr="008B6C9E" w:rsidRDefault="008B6C9E" w:rsidP="008B6C9E">
      <w:pPr>
        <w:pStyle w:val="ListParagraph"/>
        <w:ind w:left="1440"/>
        <w:rPr>
          <w:rFonts w:ascii="Times New Roman" w:hAnsi="Times New Roman" w:cs="Times New Roman"/>
          <w:bCs/>
        </w:rPr>
      </w:pPr>
    </w:p>
    <w:p w14:paraId="3DEA6A08" w14:textId="266D1968" w:rsidR="008B6C9E" w:rsidRPr="008B6C9E" w:rsidRDefault="008B6C9E" w:rsidP="008B6C9E">
      <w:pPr>
        <w:pStyle w:val="paragraph"/>
        <w:spacing w:before="0" w:beforeAutospacing="0" w:after="0" w:afterAutospacing="0"/>
        <w:textAlignment w:val="baseline"/>
        <w:rPr>
          <w:rStyle w:val="normaltextrun"/>
          <w:rFonts w:eastAsia="Arial"/>
          <w:color w:val="000000" w:themeColor="text1"/>
          <w:sz w:val="22"/>
          <w:szCs w:val="22"/>
        </w:rPr>
      </w:pPr>
      <w:r w:rsidRPr="008B6C9E">
        <w:rPr>
          <w:rStyle w:val="normaltextrun"/>
          <w:rFonts w:eastAsia="Arial"/>
          <w:color w:val="000000" w:themeColor="text1"/>
          <w:sz w:val="22"/>
          <w:szCs w:val="22"/>
        </w:rPr>
        <w:t>The CMSPA is the highest authoritative body that renders decisions on medical student promotion and advancement for both CWRU MD programs.  Given the differences in the curricular structure and assessment between the two CWRU MD programs</w:t>
      </w:r>
      <w:r w:rsidR="00BD0EF9">
        <w:rPr>
          <w:rStyle w:val="normaltextrun"/>
          <w:rFonts w:eastAsia="Arial"/>
          <w:color w:val="000000" w:themeColor="text1"/>
          <w:sz w:val="22"/>
          <w:szCs w:val="22"/>
        </w:rPr>
        <w:t xml:space="preserve"> (</w:t>
      </w:r>
      <w:r w:rsidRPr="008B6C9E">
        <w:rPr>
          <w:rStyle w:val="normaltextrun"/>
          <w:rFonts w:eastAsia="Arial"/>
          <w:color w:val="000000" w:themeColor="text1"/>
          <w:sz w:val="22"/>
          <w:szCs w:val="22"/>
        </w:rPr>
        <w:t>the Lerner College Program and the WR2 University Program</w:t>
      </w:r>
      <w:r w:rsidR="00BD0EF9">
        <w:rPr>
          <w:rStyle w:val="normaltextrun"/>
          <w:rFonts w:eastAsia="Arial"/>
          <w:color w:val="000000" w:themeColor="text1"/>
          <w:sz w:val="22"/>
          <w:szCs w:val="22"/>
        </w:rPr>
        <w:t>),</w:t>
      </w:r>
      <w:r w:rsidRPr="008B6C9E">
        <w:rPr>
          <w:rStyle w:val="normaltextrun"/>
          <w:rFonts w:eastAsia="Arial"/>
          <w:color w:val="000000" w:themeColor="text1"/>
          <w:sz w:val="22"/>
          <w:szCs w:val="22"/>
        </w:rPr>
        <w:t xml:space="preserve"> the CMSPA delegates the initial review of medical students enrolled in the Lerner College Program to its subcommittee, the Medical Student Performance Review Committee (MSPRC).  </w:t>
      </w:r>
    </w:p>
    <w:p w14:paraId="64F29989" w14:textId="77777777" w:rsidR="008B6C9E" w:rsidRPr="008B6C9E" w:rsidRDefault="008B6C9E" w:rsidP="008B6C9E">
      <w:pPr>
        <w:pStyle w:val="paragraph"/>
        <w:spacing w:before="0" w:beforeAutospacing="0" w:after="0" w:afterAutospacing="0"/>
        <w:ind w:left="720"/>
        <w:textAlignment w:val="baseline"/>
        <w:rPr>
          <w:rStyle w:val="normaltextrun"/>
          <w:rFonts w:eastAsia="Arial"/>
          <w:color w:val="000000" w:themeColor="text1"/>
          <w:sz w:val="22"/>
          <w:szCs w:val="22"/>
        </w:rPr>
      </w:pPr>
    </w:p>
    <w:p w14:paraId="49F90B70" w14:textId="582720FB" w:rsidR="008B6C9E" w:rsidRPr="008B6C9E" w:rsidRDefault="008B6C9E" w:rsidP="008B6C9E">
      <w:pPr>
        <w:pStyle w:val="paragraph"/>
        <w:spacing w:before="0" w:beforeAutospacing="0" w:after="0" w:afterAutospacing="0"/>
        <w:textAlignment w:val="baseline"/>
        <w:rPr>
          <w:rStyle w:val="normaltextrun"/>
          <w:rFonts w:eastAsia="Arial"/>
          <w:color w:val="000000" w:themeColor="text1"/>
          <w:sz w:val="22"/>
          <w:szCs w:val="22"/>
        </w:rPr>
      </w:pPr>
      <w:r w:rsidRPr="008B6C9E">
        <w:rPr>
          <w:rStyle w:val="normaltextrun"/>
          <w:rFonts w:eastAsia="Arial"/>
          <w:color w:val="000000" w:themeColor="text1"/>
          <w:sz w:val="22"/>
          <w:szCs w:val="22"/>
        </w:rPr>
        <w:t xml:space="preserve">The MSPRC provides a summary report of its minutes at each monthly CMSPA meeting, and the CMSPA votes to approve these minutes. In cases where dismissal of a Lerner College Program student or repetition of an entire academic year by a Lerner College Program student is recommended, the Chair of the MSPRC will present the details of these cases and the MRSPC’s recommendations at the next scheduled CMSPA meeting. The CMSPA is responsible for either approving or not approving the recommendations of the MSPRC. If the CMSPA does not approve a decision of the MSPRC, the CMSPA will direct the MSPRC to take an alternative action to assure consistency in its decisions. The MSPRC also provides the CMSPA with an annual report of its recommendations for promotion and remediation for the Lerner College Program students. </w:t>
      </w:r>
    </w:p>
    <w:p w14:paraId="55D69870" w14:textId="77777777" w:rsidR="000301E7" w:rsidRPr="008B6C9E" w:rsidRDefault="000301E7" w:rsidP="00D038DD">
      <w:pPr>
        <w:rPr>
          <w:rFonts w:ascii="Times New Roman" w:hAnsi="Times New Roman" w:cs="Times New Roman"/>
          <w:bCs/>
        </w:rPr>
      </w:pPr>
    </w:p>
    <w:p w14:paraId="0BE5798B" w14:textId="77777777" w:rsidR="00BD0EF9" w:rsidRDefault="00BD0EF9" w:rsidP="004A00C5">
      <w:pPr>
        <w:rPr>
          <w:rFonts w:ascii="Times New Roman" w:eastAsia="Calibri" w:hAnsi="Times New Roman" w:cs="Times New Roman"/>
          <w:b/>
          <w:bCs/>
          <w:iCs/>
          <w:u w:val="single"/>
        </w:rPr>
      </w:pPr>
      <w:r w:rsidRPr="008748C8">
        <w:rPr>
          <w:rFonts w:ascii="Times New Roman" w:eastAsia="Calibri" w:hAnsi="Times New Roman" w:cs="Times New Roman"/>
          <w:b/>
          <w:bCs/>
          <w:iCs/>
          <w:u w:val="single"/>
        </w:rPr>
        <w:t>Student Notification and Input</w:t>
      </w:r>
    </w:p>
    <w:p w14:paraId="07DDB948" w14:textId="77777777" w:rsidR="008748C8" w:rsidRPr="008748C8" w:rsidRDefault="008748C8" w:rsidP="004A00C5">
      <w:pPr>
        <w:rPr>
          <w:rFonts w:ascii="Times New Roman" w:eastAsia="Calibri" w:hAnsi="Times New Roman" w:cs="Times New Roman"/>
          <w:b/>
          <w:bCs/>
          <w:iCs/>
          <w:u w:val="single"/>
        </w:rPr>
      </w:pPr>
    </w:p>
    <w:p w14:paraId="23EDF5CE" w14:textId="242AE190" w:rsidR="008748C8" w:rsidRPr="003E635E" w:rsidRDefault="004A00C5" w:rsidP="008748C8">
      <w:pPr>
        <w:rPr>
          <w:rFonts w:ascii="Times New Roman" w:eastAsia="Calibri" w:hAnsi="Times New Roman" w:cs="Times New Roman"/>
          <w:iCs/>
        </w:rPr>
      </w:pPr>
      <w:r w:rsidRPr="003E635E">
        <w:rPr>
          <w:rFonts w:ascii="Times New Roman" w:eastAsia="Calibri" w:hAnsi="Times New Roman" w:cs="Times New Roman"/>
          <w:iCs/>
        </w:rPr>
        <w:t xml:space="preserve">Prior to meeting with the committee, students will be notified via an e-mail from the Registrar’s </w:t>
      </w:r>
      <w:r w:rsidR="00BD0EF9">
        <w:rPr>
          <w:rFonts w:ascii="Times New Roman" w:eastAsia="Calibri" w:hAnsi="Times New Roman" w:cs="Times New Roman"/>
          <w:iCs/>
        </w:rPr>
        <w:t>O</w:t>
      </w:r>
      <w:r w:rsidRPr="003E635E">
        <w:rPr>
          <w:rFonts w:ascii="Times New Roman" w:eastAsia="Calibri" w:hAnsi="Times New Roman" w:cs="Times New Roman"/>
          <w:iCs/>
        </w:rPr>
        <w:t xml:space="preserve">ffice that they will be presented at the upcoming CMSPA meeting.  </w:t>
      </w:r>
      <w:r w:rsidR="00442EF6" w:rsidRPr="003E635E">
        <w:rPr>
          <w:rFonts w:ascii="Times New Roman" w:eastAsia="Calibri" w:hAnsi="Times New Roman" w:cs="Times New Roman"/>
          <w:iCs/>
        </w:rPr>
        <w:t>Notification</w:t>
      </w:r>
      <w:r w:rsidRPr="003E635E">
        <w:rPr>
          <w:rFonts w:ascii="Times New Roman" w:eastAsia="Calibri" w:hAnsi="Times New Roman" w:cs="Times New Roman"/>
          <w:iCs/>
        </w:rPr>
        <w:t xml:space="preserve"> consist</w:t>
      </w:r>
      <w:r w:rsidR="00BD0EF9">
        <w:rPr>
          <w:rFonts w:ascii="Times New Roman" w:eastAsia="Calibri" w:hAnsi="Times New Roman" w:cs="Times New Roman"/>
          <w:iCs/>
        </w:rPr>
        <w:t>s</w:t>
      </w:r>
      <w:r w:rsidRPr="003E635E">
        <w:rPr>
          <w:rFonts w:ascii="Times New Roman" w:eastAsia="Calibri" w:hAnsi="Times New Roman" w:cs="Times New Roman"/>
          <w:iCs/>
        </w:rPr>
        <w:t xml:space="preserve"> of the reason for the </w:t>
      </w:r>
      <w:r w:rsidR="00442EF6" w:rsidRPr="003E635E">
        <w:rPr>
          <w:rFonts w:ascii="Times New Roman" w:eastAsia="Calibri" w:hAnsi="Times New Roman" w:cs="Times New Roman"/>
          <w:iCs/>
        </w:rPr>
        <w:t>presentation</w:t>
      </w:r>
      <w:r w:rsidRPr="003E635E">
        <w:rPr>
          <w:rFonts w:ascii="Times New Roman" w:eastAsia="Calibri" w:hAnsi="Times New Roman" w:cs="Times New Roman"/>
          <w:iCs/>
        </w:rPr>
        <w:t xml:space="preserve">, the date and time of the presentation, </w:t>
      </w:r>
      <w:r w:rsidR="00442EF6">
        <w:rPr>
          <w:rFonts w:ascii="Times New Roman" w:eastAsia="Calibri" w:hAnsi="Times New Roman" w:cs="Times New Roman"/>
          <w:iCs/>
        </w:rPr>
        <w:t xml:space="preserve">an outline of the </w:t>
      </w:r>
      <w:r w:rsidRPr="003E635E">
        <w:rPr>
          <w:rFonts w:ascii="Times New Roman" w:eastAsia="Calibri" w:hAnsi="Times New Roman" w:cs="Times New Roman"/>
          <w:iCs/>
        </w:rPr>
        <w:t xml:space="preserve">right to a </w:t>
      </w:r>
      <w:r w:rsidR="00442EF6" w:rsidRPr="003E635E">
        <w:rPr>
          <w:rFonts w:ascii="Times New Roman" w:eastAsia="Calibri" w:hAnsi="Times New Roman" w:cs="Times New Roman"/>
          <w:iCs/>
        </w:rPr>
        <w:t>faculty</w:t>
      </w:r>
      <w:r w:rsidRPr="003E635E">
        <w:rPr>
          <w:rFonts w:ascii="Times New Roman" w:eastAsia="Calibri" w:hAnsi="Times New Roman" w:cs="Times New Roman"/>
          <w:iCs/>
        </w:rPr>
        <w:t xml:space="preserve"> advocate, </w:t>
      </w:r>
      <w:r w:rsidR="008748C8">
        <w:rPr>
          <w:rFonts w:ascii="Times New Roman" w:eastAsia="Calibri" w:hAnsi="Times New Roman" w:cs="Times New Roman"/>
          <w:iCs/>
        </w:rPr>
        <w:t xml:space="preserve">guidelines for submitting a reflection, </w:t>
      </w:r>
      <w:r w:rsidR="00BD0EF9">
        <w:rPr>
          <w:rFonts w:ascii="Times New Roman" w:eastAsia="Calibri" w:hAnsi="Times New Roman" w:cs="Times New Roman"/>
          <w:iCs/>
        </w:rPr>
        <w:t>and</w:t>
      </w:r>
      <w:r w:rsidRPr="003E635E">
        <w:rPr>
          <w:rFonts w:ascii="Times New Roman" w:eastAsia="Calibri" w:hAnsi="Times New Roman" w:cs="Times New Roman"/>
          <w:iCs/>
        </w:rPr>
        <w:t xml:space="preserve"> a link to the </w:t>
      </w:r>
      <w:r w:rsidR="008748C8">
        <w:rPr>
          <w:rFonts w:ascii="Times New Roman" w:eastAsia="Calibri" w:hAnsi="Times New Roman" w:cs="Times New Roman"/>
          <w:iCs/>
        </w:rPr>
        <w:t>CMSPA</w:t>
      </w:r>
      <w:r w:rsidR="008748C8" w:rsidRPr="003E635E">
        <w:rPr>
          <w:rFonts w:ascii="Times New Roman" w:eastAsia="Calibri" w:hAnsi="Times New Roman" w:cs="Times New Roman"/>
          <w:iCs/>
        </w:rPr>
        <w:t xml:space="preserve"> </w:t>
      </w:r>
      <w:r w:rsidRPr="003E635E">
        <w:rPr>
          <w:rFonts w:ascii="Times New Roman" w:eastAsia="Calibri" w:hAnsi="Times New Roman" w:cs="Times New Roman"/>
          <w:iCs/>
        </w:rPr>
        <w:t xml:space="preserve">process.  </w:t>
      </w:r>
      <w:r w:rsidR="008748C8" w:rsidRPr="003E635E">
        <w:rPr>
          <w:rFonts w:ascii="Times New Roman" w:eastAsia="Calibri" w:hAnsi="Times New Roman" w:cs="Times New Roman"/>
          <w:iCs/>
        </w:rPr>
        <w:t xml:space="preserve">Prior to the scheduled CMSPA meetings, students </w:t>
      </w:r>
      <w:r w:rsidR="008748C8">
        <w:rPr>
          <w:rFonts w:ascii="Times New Roman" w:eastAsia="Calibri" w:hAnsi="Times New Roman" w:cs="Times New Roman"/>
          <w:iCs/>
        </w:rPr>
        <w:t>are expected to</w:t>
      </w:r>
      <w:r w:rsidR="008748C8" w:rsidRPr="003E635E">
        <w:rPr>
          <w:rFonts w:ascii="Times New Roman" w:eastAsia="Calibri" w:hAnsi="Times New Roman" w:cs="Times New Roman"/>
          <w:iCs/>
        </w:rPr>
        <w:t xml:space="preserve"> meet with their assigned society dean</w:t>
      </w:r>
      <w:r w:rsidR="008748C8">
        <w:rPr>
          <w:rFonts w:ascii="Times New Roman" w:eastAsia="Calibri" w:hAnsi="Times New Roman" w:cs="Times New Roman"/>
          <w:iCs/>
        </w:rPr>
        <w:t>/student affairs dean/physician advisor</w:t>
      </w:r>
      <w:r w:rsidR="008748C8" w:rsidRPr="003E635E">
        <w:rPr>
          <w:rFonts w:ascii="Times New Roman" w:eastAsia="Calibri" w:hAnsi="Times New Roman" w:cs="Times New Roman"/>
          <w:iCs/>
        </w:rPr>
        <w:t xml:space="preserve"> to </w:t>
      </w:r>
      <w:r w:rsidR="008748C8">
        <w:rPr>
          <w:rFonts w:ascii="Times New Roman" w:eastAsia="Calibri" w:hAnsi="Times New Roman" w:cs="Times New Roman"/>
          <w:iCs/>
        </w:rPr>
        <w:lastRenderedPageBreak/>
        <w:t>review</w:t>
      </w:r>
      <w:r w:rsidR="008748C8" w:rsidRPr="00A15AAE">
        <w:rPr>
          <w:rFonts w:ascii="Times New Roman" w:eastAsia="Calibri" w:hAnsi="Times New Roman" w:cs="Times New Roman"/>
          <w:iCs/>
        </w:rPr>
        <w:t xml:space="preserve"> </w:t>
      </w:r>
      <w:r w:rsidR="008748C8">
        <w:rPr>
          <w:rFonts w:ascii="Times New Roman" w:eastAsia="Calibri" w:hAnsi="Times New Roman" w:cs="Times New Roman"/>
          <w:iCs/>
        </w:rPr>
        <w:t xml:space="preserve">the </w:t>
      </w:r>
      <w:r w:rsidR="008748C8" w:rsidRPr="003E635E">
        <w:rPr>
          <w:rFonts w:ascii="Times New Roman" w:eastAsia="Calibri" w:hAnsi="Times New Roman" w:cs="Times New Roman"/>
          <w:iCs/>
        </w:rPr>
        <w:t>reason for presentation</w:t>
      </w:r>
      <w:r w:rsidR="008748C8">
        <w:rPr>
          <w:rFonts w:ascii="Times New Roman" w:eastAsia="Calibri" w:hAnsi="Times New Roman" w:cs="Times New Roman"/>
          <w:iCs/>
        </w:rPr>
        <w:t>, to develop a</w:t>
      </w:r>
      <w:r w:rsidR="008748C8" w:rsidRPr="003E635E">
        <w:rPr>
          <w:rFonts w:ascii="Times New Roman" w:eastAsia="Calibri" w:hAnsi="Times New Roman" w:cs="Times New Roman"/>
          <w:iCs/>
        </w:rPr>
        <w:t xml:space="preserve"> proposal for remediation, leave, or other </w:t>
      </w:r>
      <w:r w:rsidR="008748C8">
        <w:rPr>
          <w:rFonts w:ascii="Times New Roman" w:eastAsia="Calibri" w:hAnsi="Times New Roman" w:cs="Times New Roman"/>
          <w:iCs/>
        </w:rPr>
        <w:t>request</w:t>
      </w:r>
      <w:r w:rsidR="008748C8" w:rsidRPr="003E635E">
        <w:rPr>
          <w:rFonts w:ascii="Times New Roman" w:eastAsia="Calibri" w:hAnsi="Times New Roman" w:cs="Times New Roman"/>
          <w:iCs/>
        </w:rPr>
        <w:t xml:space="preserve"> of the committee</w:t>
      </w:r>
      <w:r w:rsidR="008748C8">
        <w:rPr>
          <w:rFonts w:ascii="Times New Roman" w:eastAsia="Calibri" w:hAnsi="Times New Roman" w:cs="Times New Roman"/>
          <w:iCs/>
        </w:rPr>
        <w:t>,</w:t>
      </w:r>
      <w:r w:rsidR="008748C8" w:rsidRPr="003E635E">
        <w:rPr>
          <w:rFonts w:ascii="Times New Roman" w:eastAsia="Calibri" w:hAnsi="Times New Roman" w:cs="Times New Roman"/>
          <w:iCs/>
        </w:rPr>
        <w:t xml:space="preserve"> and to </w:t>
      </w:r>
      <w:r w:rsidR="008748C8">
        <w:rPr>
          <w:rFonts w:ascii="Times New Roman" w:eastAsia="Calibri" w:hAnsi="Times New Roman" w:cs="Times New Roman"/>
          <w:iCs/>
        </w:rPr>
        <w:t>provide</w:t>
      </w:r>
      <w:r w:rsidR="008748C8" w:rsidRPr="003E635E">
        <w:rPr>
          <w:rFonts w:ascii="Times New Roman" w:eastAsia="Calibri" w:hAnsi="Times New Roman" w:cs="Times New Roman"/>
          <w:iCs/>
        </w:rPr>
        <w:t xml:space="preserve"> an opportunity to voice any additional questions or concerns.</w:t>
      </w:r>
    </w:p>
    <w:p w14:paraId="3B2448A8" w14:textId="77777777" w:rsidR="004A00C5" w:rsidRDefault="004A00C5" w:rsidP="004A00C5">
      <w:pPr>
        <w:rPr>
          <w:rFonts w:ascii="Times New Roman" w:eastAsia="Calibri" w:hAnsi="Times New Roman" w:cs="Times New Roman"/>
          <w:iCs/>
        </w:rPr>
      </w:pPr>
    </w:p>
    <w:p w14:paraId="074B227A" w14:textId="371FA561" w:rsidR="00BD0EF9" w:rsidRDefault="00BD0EF9" w:rsidP="004A00C5">
      <w:pPr>
        <w:rPr>
          <w:rFonts w:ascii="Times New Roman" w:eastAsia="Calibri" w:hAnsi="Times New Roman" w:cs="Times New Roman"/>
          <w:b/>
          <w:bCs/>
          <w:iCs/>
          <w:u w:val="single"/>
        </w:rPr>
      </w:pPr>
      <w:r w:rsidRPr="008748C8">
        <w:rPr>
          <w:rFonts w:ascii="Times New Roman" w:eastAsia="Calibri" w:hAnsi="Times New Roman" w:cs="Times New Roman"/>
          <w:b/>
          <w:bCs/>
          <w:iCs/>
          <w:u w:val="single"/>
        </w:rPr>
        <w:t>Confidentiality and Recusal Procedure</w:t>
      </w:r>
    </w:p>
    <w:p w14:paraId="17B99E38" w14:textId="77777777" w:rsidR="008748C8" w:rsidRPr="008748C8" w:rsidRDefault="008748C8" w:rsidP="004A00C5">
      <w:pPr>
        <w:rPr>
          <w:rFonts w:ascii="Times New Roman" w:eastAsia="Calibri" w:hAnsi="Times New Roman" w:cs="Times New Roman"/>
          <w:b/>
          <w:bCs/>
          <w:iCs/>
          <w:u w:val="single"/>
        </w:rPr>
      </w:pPr>
    </w:p>
    <w:p w14:paraId="7792A443" w14:textId="00608D09" w:rsidR="00842551" w:rsidRPr="006934EB" w:rsidRDefault="0083729F" w:rsidP="00842551">
      <w:pPr>
        <w:rPr>
          <w:rFonts w:ascii="Arial" w:hAnsi="Arial" w:cs="Arial"/>
          <w:b/>
          <w:u w:val="single"/>
        </w:rPr>
      </w:pPr>
      <w:r w:rsidRPr="00DF166F">
        <w:rPr>
          <w:rStyle w:val="normaltextrun"/>
          <w:rFonts w:ascii="Times New Roman" w:eastAsia="Arial" w:hAnsi="Times New Roman" w:cs="Times New Roman"/>
          <w:color w:val="000000" w:themeColor="text1"/>
        </w:rPr>
        <w:t xml:space="preserve">All proceedings of the CMSPA are strictly confidential and may not be discussed outside of committee membership. </w:t>
      </w:r>
      <w:r>
        <w:rPr>
          <w:rFonts w:ascii="Times New Roman" w:eastAsia="Calibri" w:hAnsi="Times New Roman" w:cs="Times New Roman"/>
          <w:iCs/>
        </w:rPr>
        <w:t xml:space="preserve">At the opening of every CMSPA meeting, committee member will be asked if there is any reason for recusal from deliberating on an individual student’s case.  </w:t>
      </w:r>
      <w:r w:rsidR="00842551" w:rsidRPr="00DF166F">
        <w:rPr>
          <w:rFonts w:ascii="Times New Roman" w:eastAsia="Arial" w:hAnsi="Times New Roman" w:cs="Times New Roman"/>
        </w:rPr>
        <w:t xml:space="preserve">When any member of the CMSPA </w:t>
      </w:r>
      <w:r w:rsidR="00842551" w:rsidRPr="006934EB">
        <w:rPr>
          <w:rFonts w:ascii="Arial" w:hAnsi="Arial" w:cs="Arial"/>
        </w:rPr>
        <w:t>personally knows a student beyond the level of course director, seminar leader, has medically evaluated or treated a student,</w:t>
      </w:r>
      <w:r w:rsidR="00842551">
        <w:rPr>
          <w:rFonts w:ascii="Arial" w:hAnsi="Arial" w:cs="Arial"/>
        </w:rPr>
        <w:t xml:space="preserve"> or is a </w:t>
      </w:r>
      <w:r w:rsidR="00842551" w:rsidRPr="00CA5F73">
        <w:rPr>
          <w:rFonts w:ascii="Arial" w:hAnsi="Arial" w:cs="Arial"/>
        </w:rPr>
        <w:t xml:space="preserve">course/clerkship director who has taken an action that contributes to an adverse academic action against a student, that member </w:t>
      </w:r>
      <w:r w:rsidR="00842551">
        <w:rPr>
          <w:rFonts w:ascii="Arial" w:hAnsi="Arial" w:cs="Arial"/>
        </w:rPr>
        <w:t>must</w:t>
      </w:r>
      <w:r w:rsidR="00842551" w:rsidRPr="00CA5F73">
        <w:rPr>
          <w:rFonts w:ascii="Arial" w:hAnsi="Arial" w:cs="Arial"/>
        </w:rPr>
        <w:t xml:space="preserve"> recuse </w:t>
      </w:r>
      <w:r w:rsidR="00842551">
        <w:rPr>
          <w:rFonts w:ascii="Arial" w:hAnsi="Arial" w:cs="Arial"/>
        </w:rPr>
        <w:t>oneself</w:t>
      </w:r>
      <w:r w:rsidR="00842551" w:rsidRPr="00CA5F73">
        <w:rPr>
          <w:rFonts w:ascii="Arial" w:hAnsi="Arial" w:cs="Arial"/>
        </w:rPr>
        <w:t xml:space="preserve"> from reviewing and </w:t>
      </w:r>
      <w:r w:rsidR="00842551">
        <w:rPr>
          <w:rFonts w:ascii="Arial" w:hAnsi="Arial" w:cs="Arial"/>
        </w:rPr>
        <w:t xml:space="preserve">decision-making capacity </w:t>
      </w:r>
      <w:r w:rsidR="00842551" w:rsidRPr="00CA5F73">
        <w:rPr>
          <w:rFonts w:ascii="Arial" w:hAnsi="Arial" w:cs="Arial"/>
        </w:rPr>
        <w:t>on that student’s</w:t>
      </w:r>
      <w:r w:rsidR="00842551">
        <w:rPr>
          <w:rFonts w:ascii="Arial" w:hAnsi="Arial" w:cs="Arial"/>
        </w:rPr>
        <w:t xml:space="preserve"> presentation. The Conflict of Interest (COI) Policy, as defined by the CWRU’s Medical Student Admissions Committee, also applies in this context to ensure that decisions are not influenced by political or financial factors and that individuals involved do not have relevant conflicts of interest that could interfere with unbiased and objective participation. Conflicts of interest are defined as one who has one of the following </w:t>
      </w:r>
      <w:proofErr w:type="gramStart"/>
      <w:r w:rsidR="00842551">
        <w:rPr>
          <w:rFonts w:ascii="Arial" w:hAnsi="Arial" w:cs="Arial"/>
        </w:rPr>
        <w:t>relationship</w:t>
      </w:r>
      <w:proofErr w:type="gramEnd"/>
      <w:r w:rsidR="00842551">
        <w:rPr>
          <w:rFonts w:ascii="Arial" w:hAnsi="Arial" w:cs="Arial"/>
        </w:rPr>
        <w:t>(s) with a student: a familial or romantic partner relationship, a significant mentorship or teaching relationship, a significant social, personal or therapeutic/clinical relationship, or a provider of a benefit in some manner (i.e., financial or political benefits, professional advancement or recognitions, or receiving favors or grant support).</w:t>
      </w:r>
    </w:p>
    <w:p w14:paraId="287F08E0" w14:textId="149B8565" w:rsidR="0083729F" w:rsidRDefault="0083729F" w:rsidP="0083729F">
      <w:pPr>
        <w:rPr>
          <w:rFonts w:ascii="Times New Roman" w:eastAsia="Arial" w:hAnsi="Times New Roman" w:cs="Times New Roman"/>
        </w:rPr>
      </w:pPr>
      <w:r w:rsidRPr="00DF166F">
        <w:rPr>
          <w:rFonts w:ascii="Times New Roman" w:eastAsia="Arial" w:hAnsi="Times New Roman" w:cs="Times New Roman"/>
        </w:rPr>
        <w:t xml:space="preserve">The recused member shall not be present for committee discussions or participate in voting procedures related to the individual student. </w:t>
      </w:r>
    </w:p>
    <w:p w14:paraId="640CA77B" w14:textId="77777777" w:rsidR="0083729F" w:rsidRDefault="0083729F" w:rsidP="0083729F">
      <w:pPr>
        <w:rPr>
          <w:rFonts w:ascii="Times New Roman" w:eastAsia="Arial" w:hAnsi="Times New Roman" w:cs="Times New Roman"/>
        </w:rPr>
      </w:pPr>
    </w:p>
    <w:p w14:paraId="27CAF545" w14:textId="44F7FDAE" w:rsidR="00052FF7" w:rsidRPr="00DF166F" w:rsidRDefault="003C788D" w:rsidP="000301E7">
      <w:pPr>
        <w:rPr>
          <w:rStyle w:val="normaltextrun"/>
          <w:rFonts w:ascii="Times New Roman" w:eastAsia="Arial" w:hAnsi="Times New Roman" w:cs="Times New Roman"/>
          <w:color w:val="000000" w:themeColor="text1"/>
        </w:rPr>
      </w:pPr>
      <w:r w:rsidRPr="00DF166F">
        <w:rPr>
          <w:rStyle w:val="normaltextrun"/>
          <w:rFonts w:ascii="Times New Roman" w:eastAsia="Arial" w:hAnsi="Times New Roman" w:cs="Times New Roman"/>
          <w:color w:val="000000" w:themeColor="text1"/>
        </w:rPr>
        <w:t>All members</w:t>
      </w:r>
      <w:r w:rsidR="0083729F">
        <w:rPr>
          <w:rStyle w:val="normaltextrun"/>
          <w:rFonts w:ascii="Times New Roman" w:eastAsia="Arial" w:hAnsi="Times New Roman" w:cs="Times New Roman"/>
          <w:color w:val="000000" w:themeColor="text1"/>
        </w:rPr>
        <w:t xml:space="preserve"> who have not recused themselves</w:t>
      </w:r>
      <w:r w:rsidRPr="00DF166F">
        <w:rPr>
          <w:rStyle w:val="normaltextrun"/>
          <w:rFonts w:ascii="Times New Roman" w:eastAsia="Arial" w:hAnsi="Times New Roman" w:cs="Times New Roman"/>
          <w:color w:val="000000" w:themeColor="text1"/>
        </w:rPr>
        <w:t>, voting and non-voting, may participate in discussions</w:t>
      </w:r>
      <w:r w:rsidR="009B7214" w:rsidRPr="00DF166F">
        <w:rPr>
          <w:rStyle w:val="normaltextrun"/>
          <w:rFonts w:ascii="Times New Roman" w:eastAsia="Arial" w:hAnsi="Times New Roman" w:cs="Times New Roman"/>
          <w:color w:val="000000" w:themeColor="text1"/>
        </w:rPr>
        <w:t>, with the exception of the Associate Dean for Student Affairs</w:t>
      </w:r>
      <w:r w:rsidR="00745D9C" w:rsidRPr="00DF166F">
        <w:rPr>
          <w:rStyle w:val="normaltextrun"/>
          <w:rFonts w:ascii="Times New Roman" w:eastAsia="Arial" w:hAnsi="Times New Roman" w:cs="Times New Roman"/>
          <w:color w:val="000000" w:themeColor="text1"/>
        </w:rPr>
        <w:t xml:space="preserve"> or their delegate</w:t>
      </w:r>
      <w:r w:rsidR="009B7214" w:rsidRPr="00DF166F">
        <w:rPr>
          <w:rStyle w:val="normaltextrun"/>
          <w:rFonts w:ascii="Times New Roman" w:eastAsia="Arial" w:hAnsi="Times New Roman" w:cs="Times New Roman"/>
          <w:color w:val="000000" w:themeColor="text1"/>
        </w:rPr>
        <w:t xml:space="preserve">, who serves </w:t>
      </w:r>
      <w:r w:rsidR="009E5A98" w:rsidRPr="00DF166F">
        <w:rPr>
          <w:rStyle w:val="normaltextrun"/>
          <w:rFonts w:ascii="Times New Roman" w:eastAsia="Arial" w:hAnsi="Times New Roman" w:cs="Times New Roman"/>
          <w:color w:val="000000" w:themeColor="text1"/>
        </w:rPr>
        <w:t xml:space="preserve">solely </w:t>
      </w:r>
      <w:r w:rsidR="009B7214" w:rsidRPr="00DF166F">
        <w:rPr>
          <w:rStyle w:val="normaltextrun"/>
          <w:rFonts w:ascii="Times New Roman" w:eastAsia="Arial" w:hAnsi="Times New Roman" w:cs="Times New Roman"/>
          <w:color w:val="000000" w:themeColor="text1"/>
        </w:rPr>
        <w:t xml:space="preserve">as a </w:t>
      </w:r>
      <w:r w:rsidR="009E5A98" w:rsidRPr="00DF166F">
        <w:rPr>
          <w:rStyle w:val="normaltextrun"/>
          <w:rFonts w:ascii="Times New Roman" w:eastAsia="Arial" w:hAnsi="Times New Roman" w:cs="Times New Roman"/>
          <w:color w:val="000000" w:themeColor="text1"/>
        </w:rPr>
        <w:t xml:space="preserve">Student Affairs </w:t>
      </w:r>
      <w:r w:rsidR="009B7214" w:rsidRPr="00DF166F">
        <w:rPr>
          <w:rStyle w:val="normaltextrun"/>
          <w:rFonts w:ascii="Times New Roman" w:eastAsia="Arial" w:hAnsi="Times New Roman" w:cs="Times New Roman"/>
          <w:color w:val="000000" w:themeColor="text1"/>
        </w:rPr>
        <w:t xml:space="preserve">content expert and representative for the </w:t>
      </w:r>
      <w:r w:rsidR="00052FF7" w:rsidRPr="00DF166F">
        <w:rPr>
          <w:rStyle w:val="normaltextrun"/>
          <w:rFonts w:ascii="Times New Roman" w:eastAsia="Arial" w:hAnsi="Times New Roman" w:cs="Times New Roman"/>
          <w:color w:val="000000" w:themeColor="text1"/>
        </w:rPr>
        <w:t xml:space="preserve">Office of </w:t>
      </w:r>
      <w:r w:rsidR="009B7214" w:rsidRPr="00DF166F">
        <w:rPr>
          <w:rStyle w:val="normaltextrun"/>
          <w:rFonts w:ascii="Times New Roman" w:eastAsia="Arial" w:hAnsi="Times New Roman" w:cs="Times New Roman"/>
          <w:color w:val="000000" w:themeColor="text1"/>
        </w:rPr>
        <w:t>Student Affairs</w:t>
      </w:r>
      <w:r w:rsidRPr="00DF166F">
        <w:rPr>
          <w:rStyle w:val="normaltextrun"/>
          <w:rFonts w:ascii="Times New Roman" w:eastAsia="Arial" w:hAnsi="Times New Roman" w:cs="Times New Roman"/>
          <w:color w:val="000000" w:themeColor="text1"/>
        </w:rPr>
        <w:t xml:space="preserve">. </w:t>
      </w:r>
    </w:p>
    <w:p w14:paraId="2B983039" w14:textId="77777777" w:rsidR="00052FF7" w:rsidRPr="00DF166F" w:rsidRDefault="00052FF7" w:rsidP="000301E7">
      <w:pPr>
        <w:rPr>
          <w:rFonts w:ascii="Times New Roman" w:eastAsia="Arial" w:hAnsi="Times New Roman" w:cs="Times New Roman"/>
        </w:rPr>
      </w:pPr>
    </w:p>
    <w:p w14:paraId="36508F00" w14:textId="77777777" w:rsidR="00BD0EF9" w:rsidRDefault="00BD0EF9" w:rsidP="000301E7">
      <w:pPr>
        <w:rPr>
          <w:rFonts w:ascii="Times New Roman" w:eastAsia="Arial" w:hAnsi="Times New Roman" w:cs="Times New Roman"/>
          <w:b/>
          <w:bCs/>
          <w:u w:val="single"/>
        </w:rPr>
      </w:pPr>
      <w:r w:rsidRPr="008748C8">
        <w:rPr>
          <w:rFonts w:ascii="Times New Roman" w:eastAsia="Arial" w:hAnsi="Times New Roman" w:cs="Times New Roman"/>
          <w:b/>
          <w:bCs/>
          <w:u w:val="single"/>
        </w:rPr>
        <w:t>Communication of Decisions</w:t>
      </w:r>
    </w:p>
    <w:p w14:paraId="05F1DE2A" w14:textId="77777777" w:rsidR="008748C8" w:rsidRPr="008748C8" w:rsidRDefault="008748C8" w:rsidP="000301E7">
      <w:pPr>
        <w:rPr>
          <w:rFonts w:ascii="Times New Roman" w:eastAsia="Arial" w:hAnsi="Times New Roman" w:cs="Times New Roman"/>
          <w:b/>
          <w:bCs/>
          <w:u w:val="single"/>
        </w:rPr>
      </w:pPr>
    </w:p>
    <w:p w14:paraId="3278539F" w14:textId="29E8668F" w:rsidR="000301E7" w:rsidRPr="00DF166F" w:rsidRDefault="00052FF7" w:rsidP="000301E7">
      <w:pPr>
        <w:rPr>
          <w:rFonts w:ascii="Times New Roman" w:eastAsia="Arial" w:hAnsi="Times New Roman" w:cs="Times New Roman"/>
        </w:rPr>
      </w:pPr>
      <w:r w:rsidRPr="00DF166F">
        <w:rPr>
          <w:rFonts w:ascii="Times New Roman" w:eastAsia="Arial" w:hAnsi="Times New Roman" w:cs="Times New Roman"/>
        </w:rPr>
        <w:t>All d</w:t>
      </w:r>
      <w:r w:rsidR="009E5A98" w:rsidRPr="00DF166F">
        <w:rPr>
          <w:rFonts w:ascii="Times New Roman" w:eastAsia="Arial" w:hAnsi="Times New Roman" w:cs="Times New Roman"/>
        </w:rPr>
        <w:t xml:space="preserve">ecisions of the </w:t>
      </w:r>
      <w:r w:rsidR="00FD690A" w:rsidRPr="00DF166F">
        <w:rPr>
          <w:rFonts w:ascii="Times New Roman" w:eastAsia="Arial" w:hAnsi="Times New Roman" w:cs="Times New Roman"/>
        </w:rPr>
        <w:t>CMSPA</w:t>
      </w:r>
      <w:r w:rsidR="009E5A98" w:rsidRPr="00DF166F">
        <w:rPr>
          <w:rFonts w:ascii="Times New Roman" w:eastAsia="Arial" w:hAnsi="Times New Roman" w:cs="Times New Roman"/>
        </w:rPr>
        <w:t xml:space="preserve"> will be presented in writing to the student via a letter signed by the Chair of the </w:t>
      </w:r>
      <w:r w:rsidR="00FD690A" w:rsidRPr="00DF166F">
        <w:rPr>
          <w:rFonts w:ascii="Times New Roman" w:eastAsia="Arial" w:hAnsi="Times New Roman" w:cs="Times New Roman"/>
        </w:rPr>
        <w:t>CMSPA</w:t>
      </w:r>
      <w:r w:rsidR="009E5A98" w:rsidRPr="00DF166F">
        <w:rPr>
          <w:rFonts w:ascii="Times New Roman" w:eastAsia="Arial" w:hAnsi="Times New Roman" w:cs="Times New Roman"/>
        </w:rPr>
        <w:t xml:space="preserve"> and </w:t>
      </w:r>
      <w:r w:rsidR="00745D9C" w:rsidRPr="00DF166F">
        <w:rPr>
          <w:rFonts w:ascii="Times New Roman" w:eastAsia="Arial" w:hAnsi="Times New Roman" w:cs="Times New Roman"/>
        </w:rPr>
        <w:t>copied to the student’s assigned Society Dean/Student Affairs Dean</w:t>
      </w:r>
      <w:r w:rsidR="009E5A98" w:rsidRPr="00DF166F">
        <w:rPr>
          <w:rFonts w:ascii="Times New Roman" w:eastAsia="Arial" w:hAnsi="Times New Roman" w:cs="Times New Roman"/>
        </w:rPr>
        <w:t xml:space="preserve"> </w:t>
      </w:r>
      <w:r w:rsidR="00842551">
        <w:rPr>
          <w:rFonts w:ascii="Times New Roman" w:eastAsia="Arial" w:hAnsi="Times New Roman" w:cs="Times New Roman"/>
        </w:rPr>
        <w:t xml:space="preserve">(UP) or Physician Advisor (LCP) </w:t>
      </w:r>
      <w:r w:rsidR="009E5A98" w:rsidRPr="00DF166F">
        <w:rPr>
          <w:rFonts w:ascii="Times New Roman" w:eastAsia="Arial" w:hAnsi="Times New Roman" w:cs="Times New Roman"/>
        </w:rPr>
        <w:t xml:space="preserve">within three calendar days of the </w:t>
      </w:r>
      <w:r w:rsidR="00FD690A" w:rsidRPr="00DF166F">
        <w:rPr>
          <w:rFonts w:ascii="Times New Roman" w:eastAsia="Arial" w:hAnsi="Times New Roman" w:cs="Times New Roman"/>
        </w:rPr>
        <w:t>CMSPA</w:t>
      </w:r>
      <w:r w:rsidR="009E5A98" w:rsidRPr="00DF166F">
        <w:rPr>
          <w:rFonts w:ascii="Times New Roman" w:eastAsia="Arial" w:hAnsi="Times New Roman" w:cs="Times New Roman"/>
        </w:rPr>
        <w:t xml:space="preserve"> meeting.</w:t>
      </w:r>
    </w:p>
    <w:p w14:paraId="6CEA22FB" w14:textId="77777777" w:rsidR="00D0052B" w:rsidRPr="008B6C9E" w:rsidRDefault="00D0052B" w:rsidP="000301E7">
      <w:pPr>
        <w:rPr>
          <w:rFonts w:ascii="Times New Roman" w:hAnsi="Times New Roman" w:cs="Times New Roman"/>
          <w:bCs/>
        </w:rPr>
      </w:pPr>
    </w:p>
    <w:p w14:paraId="432A35EC" w14:textId="6A57AA78" w:rsidR="00A03F2A" w:rsidRPr="008B6C9E" w:rsidRDefault="00745D9C" w:rsidP="000301E7">
      <w:pPr>
        <w:rPr>
          <w:rFonts w:ascii="Times New Roman" w:hAnsi="Times New Roman" w:cs="Times New Roman"/>
          <w:bCs/>
        </w:rPr>
      </w:pPr>
      <w:r w:rsidRPr="008B6C9E">
        <w:rPr>
          <w:rFonts w:ascii="Times New Roman" w:hAnsi="Times New Roman" w:cs="Times New Roman"/>
          <w:b/>
          <w:u w:val="single"/>
        </w:rPr>
        <w:t>Reconsideration requests</w:t>
      </w:r>
    </w:p>
    <w:p w14:paraId="0BDA8C4C" w14:textId="77777777" w:rsidR="00A03F2A" w:rsidRPr="008B6C9E" w:rsidRDefault="00A03F2A" w:rsidP="000301E7">
      <w:pPr>
        <w:rPr>
          <w:rFonts w:ascii="Times New Roman" w:hAnsi="Times New Roman" w:cs="Times New Roman"/>
          <w:bCs/>
        </w:rPr>
      </w:pPr>
    </w:p>
    <w:p w14:paraId="71C29FF2" w14:textId="44EC7095" w:rsidR="000301E7" w:rsidRPr="008B6C9E" w:rsidRDefault="000301E7" w:rsidP="000301E7">
      <w:pPr>
        <w:rPr>
          <w:rFonts w:ascii="Times New Roman" w:hAnsi="Times New Roman" w:cs="Times New Roman"/>
          <w:bCs/>
        </w:rPr>
      </w:pPr>
      <w:r w:rsidRPr="008B6C9E">
        <w:rPr>
          <w:rFonts w:ascii="Times New Roman" w:hAnsi="Times New Roman" w:cs="Times New Roman"/>
          <w:bCs/>
        </w:rPr>
        <w:t xml:space="preserve">Students have the right to request reconsideration </w:t>
      </w:r>
      <w:r w:rsidR="009E5A98" w:rsidRPr="008B6C9E">
        <w:rPr>
          <w:rFonts w:ascii="Times New Roman" w:hAnsi="Times New Roman" w:cs="Times New Roman"/>
          <w:bCs/>
        </w:rPr>
        <w:t xml:space="preserve">(different from an appeal) </w:t>
      </w:r>
      <w:r w:rsidRPr="008B6C9E">
        <w:rPr>
          <w:rFonts w:ascii="Times New Roman" w:hAnsi="Times New Roman" w:cs="Times New Roman"/>
          <w:bCs/>
        </w:rPr>
        <w:t xml:space="preserve">of decisions made by the </w:t>
      </w:r>
      <w:r w:rsidR="00FD690A" w:rsidRPr="008B6C9E">
        <w:rPr>
          <w:rFonts w:ascii="Times New Roman" w:hAnsi="Times New Roman" w:cs="Times New Roman"/>
          <w:bCs/>
        </w:rPr>
        <w:t>CMSPA</w:t>
      </w:r>
      <w:r w:rsidR="008748C8">
        <w:rPr>
          <w:rFonts w:ascii="Times New Roman" w:hAnsi="Times New Roman" w:cs="Times New Roman"/>
          <w:bCs/>
        </w:rPr>
        <w:t xml:space="preserve"> </w:t>
      </w:r>
      <w:r w:rsidR="003C788D" w:rsidRPr="008B6C9E">
        <w:rPr>
          <w:rFonts w:ascii="Times New Roman" w:hAnsi="Times New Roman" w:cs="Times New Roman"/>
          <w:bCs/>
        </w:rPr>
        <w:t xml:space="preserve">when </w:t>
      </w:r>
      <w:r w:rsidR="003C788D" w:rsidRPr="007032A8">
        <w:rPr>
          <w:rFonts w:ascii="Times New Roman" w:hAnsi="Times New Roman" w:cs="Times New Roman"/>
          <w:b/>
          <w:i/>
          <w:iCs/>
        </w:rPr>
        <w:t>new information</w:t>
      </w:r>
      <w:r w:rsidR="003C788D" w:rsidRPr="008B6C9E">
        <w:rPr>
          <w:rFonts w:ascii="Times New Roman" w:hAnsi="Times New Roman" w:cs="Times New Roman"/>
          <w:bCs/>
        </w:rPr>
        <w:t xml:space="preserve"> is available</w:t>
      </w:r>
      <w:r w:rsidR="008748C8">
        <w:rPr>
          <w:rFonts w:ascii="Times New Roman" w:hAnsi="Times New Roman" w:cs="Times New Roman"/>
          <w:bCs/>
        </w:rPr>
        <w:t>, according to the processes outlined in the Policy on Committee on Medical Students Promotion and Advancement Due Process.</w:t>
      </w:r>
    </w:p>
    <w:p w14:paraId="6A5B6872" w14:textId="77777777" w:rsidR="000301E7" w:rsidRPr="008B6C9E" w:rsidRDefault="000301E7" w:rsidP="000301E7">
      <w:pPr>
        <w:rPr>
          <w:rFonts w:ascii="Times New Roman" w:hAnsi="Times New Roman" w:cs="Times New Roman"/>
          <w:bCs/>
        </w:rPr>
      </w:pPr>
    </w:p>
    <w:p w14:paraId="0ED3FD0D" w14:textId="1B943E88" w:rsidR="00A03F2A" w:rsidRPr="008B6C9E" w:rsidRDefault="000301E7" w:rsidP="003C788D">
      <w:pPr>
        <w:rPr>
          <w:rFonts w:ascii="Times New Roman" w:hAnsi="Times New Roman" w:cs="Times New Roman"/>
          <w:bCs/>
        </w:rPr>
      </w:pPr>
      <w:r w:rsidRPr="008B6C9E">
        <w:rPr>
          <w:rFonts w:ascii="Times New Roman" w:hAnsi="Times New Roman" w:cs="Times New Roman"/>
          <w:b/>
          <w:u w:val="single"/>
        </w:rPr>
        <w:t>Appeals</w:t>
      </w:r>
      <w:r w:rsidRPr="008B6C9E">
        <w:rPr>
          <w:rFonts w:ascii="Times New Roman" w:hAnsi="Times New Roman" w:cs="Times New Roman"/>
          <w:bCs/>
        </w:rPr>
        <w:t xml:space="preserve"> </w:t>
      </w:r>
    </w:p>
    <w:p w14:paraId="582D13C8" w14:textId="77777777" w:rsidR="00A03F2A" w:rsidRPr="008B6C9E" w:rsidRDefault="00A03F2A" w:rsidP="003C788D">
      <w:pPr>
        <w:rPr>
          <w:rFonts w:ascii="Times New Roman" w:hAnsi="Times New Roman" w:cs="Times New Roman"/>
          <w:bCs/>
        </w:rPr>
      </w:pPr>
    </w:p>
    <w:p w14:paraId="35313DBC" w14:textId="77777777" w:rsidR="004A00C5" w:rsidRPr="003E635E" w:rsidRDefault="004A00C5" w:rsidP="007032A8">
      <w:pPr>
        <w:rPr>
          <w:rFonts w:ascii="Times New Roman" w:eastAsia="Calibri" w:hAnsi="Times New Roman" w:cs="Times New Roman"/>
          <w:bCs/>
          <w:i/>
        </w:rPr>
      </w:pPr>
      <w:bookmarkStart w:id="0" w:name="_Hlk175224544"/>
      <w:r w:rsidRPr="003E635E">
        <w:rPr>
          <w:rFonts w:ascii="Times New Roman" w:eastAsia="Arial" w:hAnsi="Times New Roman" w:cs="Times New Roman"/>
          <w:iCs/>
        </w:rPr>
        <w:t xml:space="preserve">A student may appeal a decision of the CMSPA via a </w:t>
      </w:r>
      <w:r>
        <w:rPr>
          <w:rFonts w:ascii="Times New Roman" w:eastAsia="Arial" w:hAnsi="Times New Roman" w:cs="Times New Roman"/>
          <w:iCs/>
        </w:rPr>
        <w:t>two-</w:t>
      </w:r>
      <w:r w:rsidRPr="003E635E">
        <w:rPr>
          <w:rFonts w:ascii="Times New Roman" w:eastAsia="Arial" w:hAnsi="Times New Roman" w:cs="Times New Roman"/>
          <w:iCs/>
        </w:rPr>
        <w:t>step tiered appeals process.</w:t>
      </w:r>
      <w:bookmarkEnd w:id="0"/>
    </w:p>
    <w:p w14:paraId="3D1A1669" w14:textId="77777777" w:rsidR="004A00C5" w:rsidRPr="003E635E" w:rsidRDefault="004A00C5" w:rsidP="004A00C5">
      <w:pPr>
        <w:spacing w:before="100" w:beforeAutospacing="1" w:after="100" w:afterAutospacing="1"/>
        <w:ind w:left="1440" w:hanging="360"/>
        <w:contextualSpacing/>
        <w:jc w:val="both"/>
        <w:rPr>
          <w:rFonts w:ascii="Times New Roman" w:eastAsia="Arial" w:hAnsi="Times New Roman" w:cs="Times New Roman"/>
          <w:i/>
        </w:rPr>
      </w:pPr>
    </w:p>
    <w:p w14:paraId="2CDA8E11" w14:textId="77777777" w:rsidR="004A00C5" w:rsidRDefault="0083729F" w:rsidP="007032A8">
      <w:pPr>
        <w:numPr>
          <w:ilvl w:val="0"/>
          <w:numId w:val="8"/>
        </w:numPr>
        <w:spacing w:before="100" w:beforeAutospacing="1" w:after="100" w:afterAutospacing="1"/>
        <w:ind w:left="360"/>
        <w:contextualSpacing/>
        <w:jc w:val="both"/>
        <w:rPr>
          <w:rFonts w:ascii="Times New Roman" w:eastAsia="Arial" w:hAnsi="Times New Roman" w:cs="Times New Roman"/>
          <w:i/>
        </w:rPr>
      </w:pPr>
      <w:r w:rsidRPr="003E635E">
        <w:rPr>
          <w:rFonts w:ascii="Times New Roman" w:eastAsia="Arial" w:hAnsi="Times New Roman" w:cs="Times New Roman"/>
          <w:i/>
        </w:rPr>
        <w:t xml:space="preserve"> Appeal to the Vice Dean for Education</w:t>
      </w:r>
    </w:p>
    <w:p w14:paraId="5788E66F" w14:textId="77777777" w:rsidR="0083729F" w:rsidRPr="003E635E" w:rsidRDefault="0083729F" w:rsidP="007032A8">
      <w:pPr>
        <w:spacing w:before="100" w:beforeAutospacing="1" w:after="100" w:afterAutospacing="1"/>
        <w:ind w:left="720"/>
        <w:contextualSpacing/>
        <w:jc w:val="both"/>
        <w:rPr>
          <w:rFonts w:ascii="Times New Roman" w:eastAsia="Arial" w:hAnsi="Times New Roman" w:cs="Times New Roman"/>
          <w:i/>
        </w:rPr>
      </w:pPr>
    </w:p>
    <w:p w14:paraId="39FD1C5F" w14:textId="05600DB9" w:rsidR="0083729F" w:rsidRPr="003E635E" w:rsidRDefault="0083729F" w:rsidP="007032A8">
      <w:pPr>
        <w:spacing w:before="100" w:beforeAutospacing="1" w:after="100" w:afterAutospacing="1"/>
        <w:rPr>
          <w:rFonts w:ascii="Times New Roman" w:eastAsia="Arial" w:hAnsi="Times New Roman" w:cs="Times New Roman"/>
          <w:iCs/>
        </w:rPr>
      </w:pPr>
      <w:r w:rsidRPr="003E635E">
        <w:rPr>
          <w:rFonts w:ascii="Times New Roman" w:eastAsia="Arial" w:hAnsi="Times New Roman" w:cs="Times New Roman"/>
          <w:iCs/>
        </w:rPr>
        <w:t xml:space="preserve">Appeals to the Vice Dean must be requested in writing by the student within fourteen calendar days of the final decision of the CMSPA and should be addressed to the Vice Dean. The appeal will be presented to </w:t>
      </w:r>
      <w:r w:rsidRPr="003E635E">
        <w:rPr>
          <w:rFonts w:ascii="Times New Roman" w:eastAsia="Arial" w:hAnsi="Times New Roman" w:cs="Times New Roman"/>
          <w:iCs/>
        </w:rPr>
        <w:lastRenderedPageBreak/>
        <w:t>an independent, three-member appeals panel</w:t>
      </w:r>
      <w:r w:rsidR="008748C8">
        <w:rPr>
          <w:rFonts w:ascii="Times New Roman" w:eastAsia="Arial" w:hAnsi="Times New Roman" w:cs="Times New Roman"/>
          <w:iCs/>
        </w:rPr>
        <w:t xml:space="preserve"> according to the process outlined in the Policy on Committee on Medical Students Promotion and Advancement Due Process.</w:t>
      </w:r>
      <w:r w:rsidRPr="003E635E">
        <w:rPr>
          <w:rFonts w:ascii="Times New Roman" w:eastAsia="Arial" w:hAnsi="Times New Roman" w:cs="Times New Roman"/>
          <w:iCs/>
        </w:rPr>
        <w:t xml:space="preserve"> </w:t>
      </w:r>
    </w:p>
    <w:p w14:paraId="422F0D48" w14:textId="448C6918" w:rsidR="004A00C5" w:rsidRDefault="0083729F" w:rsidP="007032A8">
      <w:pPr>
        <w:rPr>
          <w:rFonts w:ascii="Times New Roman" w:eastAsia="Arial" w:hAnsi="Times New Roman" w:cs="Times New Roman"/>
          <w:iCs/>
        </w:rPr>
      </w:pPr>
      <w:r w:rsidRPr="003E635E">
        <w:rPr>
          <w:rFonts w:ascii="Times New Roman" w:eastAsia="Arial" w:hAnsi="Times New Roman" w:cs="Times New Roman"/>
          <w:iCs/>
        </w:rPr>
        <w:t xml:space="preserve">The decision of the appeals panel will be according to majority vote and will be communicated to both the </w:t>
      </w:r>
      <w:r w:rsidR="004A00C5" w:rsidRPr="003E635E">
        <w:rPr>
          <w:rFonts w:ascii="Times New Roman" w:eastAsia="Arial" w:hAnsi="Times New Roman" w:cs="Times New Roman"/>
          <w:iCs/>
        </w:rPr>
        <w:t xml:space="preserve">Vice </w:t>
      </w:r>
      <w:r w:rsidRPr="003E635E">
        <w:rPr>
          <w:rFonts w:ascii="Times New Roman" w:eastAsia="Arial" w:hAnsi="Times New Roman" w:cs="Times New Roman"/>
          <w:iCs/>
        </w:rPr>
        <w:t>Dean and the Chair of the CMSPA in writing within three business days of the hearing.  A copy of the appeals panel’s decision signed by the Vice Dean will be conveyed in writing to the student and copied to the student’s Society Dean/Student Affairs Dean (University Program) or Physician Advisor (Lerner College Program) within seven calendar days of the appeals panel hearing.</w:t>
      </w:r>
    </w:p>
    <w:p w14:paraId="221D5FB2" w14:textId="77777777" w:rsidR="0083729F" w:rsidRPr="003E635E" w:rsidRDefault="0083729F" w:rsidP="004A00C5">
      <w:pPr>
        <w:ind w:left="720"/>
        <w:rPr>
          <w:rFonts w:ascii="Times New Roman" w:eastAsia="Arial" w:hAnsi="Times New Roman" w:cs="Times New Roman"/>
          <w:iCs/>
        </w:rPr>
      </w:pPr>
    </w:p>
    <w:p w14:paraId="5BECEFA7" w14:textId="77777777" w:rsidR="004A00C5" w:rsidRDefault="004A00C5" w:rsidP="004A00C5">
      <w:pPr>
        <w:spacing w:before="100" w:beforeAutospacing="1" w:after="100" w:afterAutospacing="1"/>
        <w:ind w:left="1440"/>
        <w:contextualSpacing/>
        <w:jc w:val="both"/>
        <w:rPr>
          <w:rFonts w:ascii="Times New Roman" w:eastAsia="Arial" w:hAnsi="Times New Roman" w:cs="Times New Roman"/>
          <w:i/>
        </w:rPr>
      </w:pPr>
    </w:p>
    <w:p w14:paraId="2BB2B827" w14:textId="77777777" w:rsidR="004A00C5" w:rsidRPr="003E635E" w:rsidRDefault="0083729F" w:rsidP="007032A8">
      <w:pPr>
        <w:numPr>
          <w:ilvl w:val="0"/>
          <w:numId w:val="9"/>
        </w:numPr>
        <w:spacing w:before="100" w:beforeAutospacing="1" w:after="100" w:afterAutospacing="1"/>
        <w:ind w:left="360"/>
        <w:contextualSpacing/>
        <w:jc w:val="both"/>
        <w:rPr>
          <w:rFonts w:ascii="Times New Roman" w:eastAsia="Arial" w:hAnsi="Times New Roman" w:cs="Times New Roman"/>
          <w:i/>
        </w:rPr>
      </w:pPr>
      <w:r w:rsidRPr="003E635E">
        <w:rPr>
          <w:rFonts w:ascii="Times New Roman" w:eastAsia="Arial" w:hAnsi="Times New Roman" w:cs="Times New Roman"/>
          <w:i/>
        </w:rPr>
        <w:t>Appeal to the Dean</w:t>
      </w:r>
    </w:p>
    <w:p w14:paraId="024F8BE2" w14:textId="77777777" w:rsidR="004A00C5" w:rsidRPr="003E635E" w:rsidRDefault="004A00C5" w:rsidP="00BD0EF9">
      <w:pPr>
        <w:spacing w:before="100" w:beforeAutospacing="1" w:after="100" w:afterAutospacing="1"/>
        <w:contextualSpacing/>
        <w:jc w:val="both"/>
        <w:rPr>
          <w:rFonts w:ascii="Times New Roman" w:eastAsia="Arial" w:hAnsi="Times New Roman" w:cs="Times New Roman"/>
          <w:i/>
        </w:rPr>
      </w:pPr>
    </w:p>
    <w:p w14:paraId="40B61D2A" w14:textId="116996EF" w:rsidR="0083729F" w:rsidRPr="003E635E" w:rsidRDefault="0083729F" w:rsidP="007032A8">
      <w:pPr>
        <w:spacing w:before="100" w:beforeAutospacing="1" w:after="100" w:afterAutospacing="1"/>
        <w:rPr>
          <w:rFonts w:ascii="Times New Roman" w:eastAsia="Arial" w:hAnsi="Times New Roman" w:cs="Times New Roman"/>
          <w:iCs/>
        </w:rPr>
      </w:pPr>
      <w:r w:rsidRPr="003E635E">
        <w:rPr>
          <w:rFonts w:ascii="Times New Roman" w:eastAsia="Arial" w:hAnsi="Times New Roman" w:cs="Times New Roman"/>
          <w:iCs/>
        </w:rPr>
        <w:t xml:space="preserve">Appeals to the Dean must be requested in writing by the student within fourteen calendar days of the final decision of the </w:t>
      </w:r>
      <w:r w:rsidR="004A00C5" w:rsidRPr="003E635E">
        <w:rPr>
          <w:rFonts w:ascii="Times New Roman" w:eastAsia="Arial" w:hAnsi="Times New Roman" w:cs="Times New Roman"/>
          <w:iCs/>
        </w:rPr>
        <w:t>Vice Dean’s appeals panel</w:t>
      </w:r>
      <w:r w:rsidRPr="003E635E">
        <w:rPr>
          <w:rFonts w:ascii="Times New Roman" w:eastAsia="Arial" w:hAnsi="Times New Roman" w:cs="Times New Roman"/>
          <w:iCs/>
        </w:rPr>
        <w:t xml:space="preserve"> and should be addressed to the Dean. The appeal will be presented to an independent, three-member appeals panel, </w:t>
      </w:r>
      <w:bookmarkStart w:id="1" w:name="_Hlk176356077"/>
      <w:r w:rsidR="00A73BAD">
        <w:rPr>
          <w:rFonts w:ascii="Times New Roman" w:eastAsia="Arial" w:hAnsi="Times New Roman" w:cs="Times New Roman"/>
          <w:iCs/>
        </w:rPr>
        <w:t>assembled by the Dean</w:t>
      </w:r>
      <w:bookmarkEnd w:id="1"/>
      <w:r w:rsidR="008748C8">
        <w:rPr>
          <w:rFonts w:ascii="Times New Roman" w:eastAsia="Arial" w:hAnsi="Times New Roman" w:cs="Times New Roman"/>
          <w:iCs/>
        </w:rPr>
        <w:t xml:space="preserve"> according to the process outlined in the Policy on Committee on Medical Students Promotion and Advancement Due Process.</w:t>
      </w:r>
    </w:p>
    <w:p w14:paraId="5C99E36E" w14:textId="456389A2" w:rsidR="004A00C5" w:rsidRPr="00DF166F" w:rsidRDefault="0083729F" w:rsidP="00515E10">
      <w:pPr>
        <w:rPr>
          <w:rFonts w:ascii="Times New Roman" w:eastAsia="Arial" w:hAnsi="Times New Roman" w:cs="Times New Roman"/>
        </w:rPr>
      </w:pPr>
      <w:r w:rsidRPr="003E635E">
        <w:rPr>
          <w:rFonts w:ascii="Times New Roman" w:eastAsia="Arial" w:hAnsi="Times New Roman" w:cs="Times New Roman"/>
          <w:iCs/>
        </w:rPr>
        <w:t>The decision of the appeals panel will be according to majority vote and will be communicated to both the Dean and the Chair of the CMSPA in writing within three business days of the hearing.  A copy of the appeals panel’s decision signed by the Dean will be conveyed in writing to the student and copied to the student’s Society Dean/Student Affairs Dean (University Program) or Physician Advisor (Lerner College Program) within seven calendar days of the appeals panel hearing.</w:t>
      </w:r>
    </w:p>
    <w:p w14:paraId="19BCF995" w14:textId="77777777" w:rsidR="00A03F2A" w:rsidRPr="00DF166F" w:rsidRDefault="00A03F2A" w:rsidP="00515E10">
      <w:pPr>
        <w:rPr>
          <w:rFonts w:ascii="Times New Roman" w:eastAsia="Arial" w:hAnsi="Times New Roman" w:cs="Times New Roman"/>
        </w:rPr>
      </w:pPr>
    </w:p>
    <w:p w14:paraId="268B78B6" w14:textId="479AD3D2" w:rsidR="00515E10" w:rsidRPr="008B6C9E" w:rsidRDefault="00A03F2A" w:rsidP="00515E10">
      <w:pPr>
        <w:rPr>
          <w:rFonts w:ascii="Times New Roman" w:hAnsi="Times New Roman" w:cs="Times New Roman"/>
          <w:b/>
          <w:u w:val="single"/>
        </w:rPr>
      </w:pPr>
      <w:r w:rsidRPr="008B6C9E">
        <w:rPr>
          <w:rFonts w:ascii="Times New Roman" w:hAnsi="Times New Roman" w:cs="Times New Roman"/>
          <w:b/>
          <w:u w:val="single"/>
        </w:rPr>
        <w:t>R</w:t>
      </w:r>
      <w:r w:rsidR="00515E10" w:rsidRPr="008B6C9E">
        <w:rPr>
          <w:rFonts w:ascii="Times New Roman" w:hAnsi="Times New Roman" w:cs="Times New Roman"/>
          <w:b/>
          <w:u w:val="single"/>
        </w:rPr>
        <w:t>eporting Structure</w:t>
      </w:r>
    </w:p>
    <w:p w14:paraId="4FA2AE5D" w14:textId="77777777" w:rsidR="00515E10" w:rsidRPr="008B6C9E" w:rsidRDefault="00515E10">
      <w:pPr>
        <w:rPr>
          <w:rFonts w:ascii="Times New Roman" w:hAnsi="Times New Roman" w:cs="Times New Roman"/>
          <w:b/>
          <w:u w:val="single"/>
        </w:rPr>
      </w:pPr>
    </w:p>
    <w:p w14:paraId="10B481A1" w14:textId="072D28C3" w:rsidR="000301E7" w:rsidRPr="00DF166F" w:rsidRDefault="008748C8">
      <w:pPr>
        <w:rPr>
          <w:rFonts w:ascii="Times New Roman" w:hAnsi="Times New Roman" w:cs="Times New Roman"/>
        </w:rPr>
      </w:pPr>
      <w:r>
        <w:rPr>
          <w:rStyle w:val="normaltextrun"/>
          <w:rFonts w:ascii="Times New Roman" w:hAnsi="Times New Roman" w:cs="Times New Roman"/>
          <w:color w:val="000000"/>
        </w:rPr>
        <w:t>As</w:t>
      </w:r>
      <w:r w:rsidRPr="00DF166F">
        <w:rPr>
          <w:rStyle w:val="normaltextrun"/>
          <w:rFonts w:ascii="Times New Roman" w:hAnsi="Times New Roman" w:cs="Times New Roman"/>
          <w:color w:val="000000"/>
        </w:rPr>
        <w:t xml:space="preserve"> </w:t>
      </w:r>
      <w:r w:rsidR="00052FF7" w:rsidRPr="00DF166F">
        <w:rPr>
          <w:rStyle w:val="normaltextrun"/>
          <w:rFonts w:ascii="Times New Roman" w:hAnsi="Times New Roman" w:cs="Times New Roman"/>
          <w:color w:val="000000"/>
        </w:rPr>
        <w:t xml:space="preserve">the </w:t>
      </w:r>
      <w:r w:rsidR="00FD690A" w:rsidRPr="00DF166F">
        <w:rPr>
          <w:rStyle w:val="normaltextrun"/>
          <w:rFonts w:ascii="Times New Roman" w:hAnsi="Times New Roman" w:cs="Times New Roman"/>
          <w:color w:val="000000"/>
        </w:rPr>
        <w:t>CMSPA</w:t>
      </w:r>
      <w:r w:rsidR="000301E7" w:rsidRPr="00DF166F">
        <w:rPr>
          <w:rStyle w:val="normaltextrun"/>
          <w:rFonts w:ascii="Times New Roman" w:hAnsi="Times New Roman" w:cs="Times New Roman"/>
          <w:color w:val="000000"/>
        </w:rPr>
        <w:t xml:space="preserve"> </w:t>
      </w:r>
      <w:r w:rsidR="003C788D" w:rsidRPr="00DF166F">
        <w:rPr>
          <w:rStyle w:val="normaltextrun"/>
          <w:rFonts w:ascii="Times New Roman" w:hAnsi="Times New Roman" w:cs="Times New Roman"/>
          <w:color w:val="000000"/>
        </w:rPr>
        <w:t>is a standing committee within the School of Medicine</w:t>
      </w:r>
      <w:r w:rsidR="00052FF7" w:rsidRPr="00DF166F">
        <w:rPr>
          <w:rStyle w:val="normaltextrun"/>
          <w:rFonts w:ascii="Times New Roman" w:hAnsi="Times New Roman" w:cs="Times New Roman"/>
          <w:color w:val="000000"/>
        </w:rPr>
        <w:t>, a</w:t>
      </w:r>
      <w:r w:rsidR="000301E7" w:rsidRPr="00DF166F">
        <w:rPr>
          <w:rStyle w:val="normaltextrun"/>
          <w:rFonts w:ascii="Times New Roman" w:hAnsi="Times New Roman" w:cs="Times New Roman"/>
          <w:color w:val="000000"/>
        </w:rPr>
        <w:t xml:space="preserve"> summary of the actions of the </w:t>
      </w:r>
      <w:r w:rsidR="00FD690A" w:rsidRPr="00DF166F">
        <w:rPr>
          <w:rStyle w:val="normaltextrun"/>
          <w:rFonts w:ascii="Times New Roman" w:hAnsi="Times New Roman" w:cs="Times New Roman"/>
          <w:color w:val="000000"/>
        </w:rPr>
        <w:t>CMSPA</w:t>
      </w:r>
      <w:r w:rsidR="000301E7" w:rsidRPr="00DF166F">
        <w:rPr>
          <w:rStyle w:val="normaltextrun"/>
          <w:rFonts w:ascii="Times New Roman" w:hAnsi="Times New Roman" w:cs="Times New Roman"/>
          <w:color w:val="000000"/>
        </w:rPr>
        <w:t xml:space="preserve"> </w:t>
      </w:r>
      <w:r w:rsidR="00AB2F0D" w:rsidRPr="00DF166F">
        <w:rPr>
          <w:rStyle w:val="normaltextrun"/>
          <w:rFonts w:ascii="Times New Roman" w:hAnsi="Times New Roman" w:cs="Times New Roman"/>
          <w:color w:val="000000"/>
        </w:rPr>
        <w:t>is</w:t>
      </w:r>
      <w:r w:rsidR="000301E7" w:rsidRPr="00DF166F">
        <w:rPr>
          <w:rStyle w:val="normaltextrun"/>
          <w:rFonts w:ascii="Times New Roman" w:hAnsi="Times New Roman" w:cs="Times New Roman"/>
          <w:color w:val="000000"/>
        </w:rPr>
        <w:t xml:space="preserve"> reported to the Faculty Council annually.  </w:t>
      </w:r>
      <w:r w:rsidR="000301E7" w:rsidRPr="00DF166F">
        <w:rPr>
          <w:rStyle w:val="eop"/>
          <w:rFonts w:ascii="Times New Roman" w:hAnsi="Times New Roman" w:cs="Times New Roman"/>
          <w:color w:val="000000"/>
        </w:rPr>
        <w:t> </w:t>
      </w:r>
    </w:p>
    <w:p w14:paraId="63FCEB3B" w14:textId="77777777" w:rsidR="000662EB" w:rsidRPr="008B6C9E" w:rsidRDefault="000662EB">
      <w:pPr>
        <w:rPr>
          <w:rFonts w:ascii="Times New Roman" w:hAnsi="Times New Roman" w:cs="Times New Roman"/>
          <w:b/>
          <w:u w:val="single"/>
        </w:rPr>
      </w:pPr>
    </w:p>
    <w:p w14:paraId="78D9216E" w14:textId="77777777" w:rsidR="00C03884" w:rsidRPr="008B6C9E" w:rsidRDefault="00C03884">
      <w:pPr>
        <w:rPr>
          <w:rFonts w:ascii="Times New Roman" w:hAnsi="Times New Roman" w:cs="Times New Roman"/>
          <w:b/>
          <w:u w:val="single"/>
        </w:rPr>
      </w:pPr>
      <w:r w:rsidRPr="008B6C9E">
        <w:rPr>
          <w:rFonts w:ascii="Times New Roman" w:hAnsi="Times New Roman" w:cs="Times New Roman"/>
          <w:b/>
          <w:u w:val="single"/>
        </w:rPr>
        <w:t>Membership</w:t>
      </w:r>
    </w:p>
    <w:p w14:paraId="3CE4617D" w14:textId="77777777" w:rsidR="00C03884" w:rsidRPr="008B6C9E" w:rsidRDefault="00C03884">
      <w:pPr>
        <w:rPr>
          <w:rFonts w:ascii="Times New Roman" w:hAnsi="Times New Roman" w:cs="Times New Roman"/>
        </w:rPr>
      </w:pPr>
    </w:p>
    <w:p w14:paraId="0324E6DE" w14:textId="1C0DDA4E" w:rsidR="0083729F" w:rsidRDefault="003C788D" w:rsidP="004A00C5">
      <w:pPr>
        <w:rPr>
          <w:rStyle w:val="normaltextrun"/>
          <w:rFonts w:ascii="Times New Roman" w:eastAsia="Arial" w:hAnsi="Times New Roman" w:cs="Times New Roman"/>
          <w:color w:val="000000" w:themeColor="text1"/>
        </w:rPr>
      </w:pPr>
      <w:r w:rsidRPr="004A00C5">
        <w:rPr>
          <w:rStyle w:val="normaltextrun"/>
          <w:rFonts w:ascii="Times New Roman" w:eastAsia="Arial" w:hAnsi="Times New Roman" w:cs="Times New Roman"/>
          <w:color w:val="000000" w:themeColor="text1"/>
        </w:rPr>
        <w:t xml:space="preserve">The </w:t>
      </w:r>
      <w:r w:rsidR="00FD690A" w:rsidRPr="004A00C5">
        <w:rPr>
          <w:rStyle w:val="normaltextrun"/>
          <w:rFonts w:ascii="Times New Roman" w:eastAsia="Arial" w:hAnsi="Times New Roman" w:cs="Times New Roman"/>
          <w:color w:val="000000" w:themeColor="text1"/>
        </w:rPr>
        <w:t>CMSPA</w:t>
      </w:r>
      <w:r w:rsidRPr="004A00C5">
        <w:rPr>
          <w:rStyle w:val="normaltextrun"/>
          <w:rFonts w:ascii="Times New Roman" w:eastAsia="Arial" w:hAnsi="Times New Roman" w:cs="Times New Roman"/>
          <w:color w:val="000000" w:themeColor="text1"/>
        </w:rPr>
        <w:t xml:space="preserve"> </w:t>
      </w:r>
      <w:r w:rsidR="00B93E56" w:rsidRPr="004A00C5">
        <w:rPr>
          <w:rStyle w:val="normaltextrun"/>
          <w:rFonts w:ascii="Times New Roman" w:eastAsia="Arial" w:hAnsi="Times New Roman" w:cs="Times New Roman"/>
          <w:color w:val="000000" w:themeColor="text1"/>
        </w:rPr>
        <w:t>consists</w:t>
      </w:r>
      <w:r w:rsidRPr="004A00C5">
        <w:rPr>
          <w:rStyle w:val="normaltextrun"/>
          <w:rFonts w:ascii="Times New Roman" w:eastAsia="Arial" w:hAnsi="Times New Roman" w:cs="Times New Roman"/>
          <w:color w:val="000000" w:themeColor="text1"/>
        </w:rPr>
        <w:t xml:space="preserve"> of at least nine voting members, including a chairperson who is appointed </w:t>
      </w:r>
      <w:r w:rsidR="00AB2F0D" w:rsidRPr="004A00C5">
        <w:rPr>
          <w:rStyle w:val="normaltextrun"/>
          <w:rFonts w:ascii="Times New Roman" w:eastAsia="Arial" w:hAnsi="Times New Roman" w:cs="Times New Roman"/>
          <w:color w:val="000000" w:themeColor="text1"/>
        </w:rPr>
        <w:t xml:space="preserve">by the </w:t>
      </w:r>
      <w:r w:rsidR="00695E86" w:rsidRPr="004A00C5">
        <w:rPr>
          <w:rStyle w:val="normaltextrun"/>
          <w:rFonts w:ascii="Times New Roman" w:eastAsia="Arial" w:hAnsi="Times New Roman" w:cs="Times New Roman"/>
          <w:color w:val="000000" w:themeColor="text1"/>
        </w:rPr>
        <w:t>Chair of the Faculty Council after consultation with the Dean and other committee members</w:t>
      </w:r>
      <w:r w:rsidRPr="004A00C5">
        <w:rPr>
          <w:rStyle w:val="normaltextrun"/>
          <w:rFonts w:ascii="Times New Roman" w:eastAsia="Arial" w:hAnsi="Times New Roman" w:cs="Times New Roman"/>
          <w:color w:val="000000" w:themeColor="text1"/>
        </w:rPr>
        <w:t xml:space="preserve">. Nine members </w:t>
      </w:r>
      <w:r w:rsidR="00052FF7" w:rsidRPr="004A00C5">
        <w:rPr>
          <w:rStyle w:val="normaltextrun"/>
          <w:rFonts w:ascii="Times New Roman" w:eastAsia="Arial" w:hAnsi="Times New Roman" w:cs="Times New Roman"/>
          <w:color w:val="000000" w:themeColor="text1"/>
        </w:rPr>
        <w:t>are</w:t>
      </w:r>
      <w:r w:rsidRPr="004A00C5">
        <w:rPr>
          <w:rStyle w:val="normaltextrun"/>
          <w:rFonts w:ascii="Times New Roman" w:eastAsia="Arial" w:hAnsi="Times New Roman" w:cs="Times New Roman"/>
          <w:color w:val="000000" w:themeColor="text1"/>
        </w:rPr>
        <w:t xml:space="preserve"> elected by the Faculty of Medicine from among its membership. The Dean of the School of Medicine </w:t>
      </w:r>
      <w:r w:rsidR="002E6C88" w:rsidRPr="004A00C5">
        <w:rPr>
          <w:rStyle w:val="normaltextrun"/>
          <w:rFonts w:ascii="Times New Roman" w:eastAsia="Arial" w:hAnsi="Times New Roman" w:cs="Times New Roman"/>
          <w:color w:val="000000" w:themeColor="text1"/>
        </w:rPr>
        <w:t xml:space="preserve">may appoint </w:t>
      </w:r>
      <w:r w:rsidRPr="004A00C5">
        <w:rPr>
          <w:rStyle w:val="normaltextrun"/>
          <w:rFonts w:ascii="Times New Roman" w:eastAsia="Arial" w:hAnsi="Times New Roman" w:cs="Times New Roman"/>
          <w:color w:val="000000" w:themeColor="text1"/>
        </w:rPr>
        <w:t xml:space="preserve">four additional voting members at </w:t>
      </w:r>
      <w:r w:rsidR="00052FF7" w:rsidRPr="004A00C5">
        <w:rPr>
          <w:rStyle w:val="normaltextrun"/>
          <w:rFonts w:ascii="Times New Roman" w:eastAsia="Arial" w:hAnsi="Times New Roman" w:cs="Times New Roman"/>
          <w:color w:val="000000" w:themeColor="text1"/>
        </w:rPr>
        <w:t xml:space="preserve">the </w:t>
      </w:r>
      <w:r w:rsidR="002E6C88" w:rsidRPr="004A00C5">
        <w:rPr>
          <w:rStyle w:val="normaltextrun"/>
          <w:rFonts w:ascii="Times New Roman" w:eastAsia="Arial" w:hAnsi="Times New Roman" w:cs="Times New Roman"/>
          <w:color w:val="000000" w:themeColor="text1"/>
        </w:rPr>
        <w:t>D</w:t>
      </w:r>
      <w:r w:rsidR="00052FF7" w:rsidRPr="004A00C5">
        <w:rPr>
          <w:rStyle w:val="normaltextrun"/>
          <w:rFonts w:ascii="Times New Roman" w:eastAsia="Arial" w:hAnsi="Times New Roman" w:cs="Times New Roman"/>
          <w:color w:val="000000" w:themeColor="text1"/>
        </w:rPr>
        <w:t xml:space="preserve">ean’s </w:t>
      </w:r>
      <w:r w:rsidRPr="004A00C5">
        <w:rPr>
          <w:rStyle w:val="normaltextrun"/>
          <w:rFonts w:ascii="Times New Roman" w:eastAsia="Arial" w:hAnsi="Times New Roman" w:cs="Times New Roman"/>
          <w:color w:val="000000" w:themeColor="text1"/>
        </w:rPr>
        <w:t>discretion. At least four voting members must represent the basic science departments, and at least five voting members must represent the clinical departments.</w:t>
      </w:r>
      <w:r w:rsidR="004A00C5" w:rsidRPr="004A00C5">
        <w:rPr>
          <w:rStyle w:val="normaltextrun"/>
          <w:rFonts w:ascii="Times New Roman" w:eastAsia="Arial" w:hAnsi="Times New Roman" w:cs="Times New Roman"/>
          <w:color w:val="000000" w:themeColor="text1"/>
        </w:rPr>
        <w:t xml:space="preserve"> </w:t>
      </w:r>
      <w:bookmarkStart w:id="2" w:name="_Hlk175225489"/>
      <w:r w:rsidR="004A00C5" w:rsidRPr="004A00C5">
        <w:rPr>
          <w:rStyle w:val="normaltextrun"/>
          <w:rFonts w:ascii="Times New Roman" w:eastAsia="Arial" w:hAnsi="Times New Roman" w:cs="Times New Roman"/>
          <w:color w:val="000000" w:themeColor="text1"/>
        </w:rPr>
        <w:t>Quorum for committee meetings is defined as a majority of voting members being present. A motion made by the committee is passed when a majority of the voting member present vote in favor of the motion.</w:t>
      </w:r>
    </w:p>
    <w:bookmarkEnd w:id="2"/>
    <w:p w14:paraId="75B05D92" w14:textId="77777777" w:rsidR="0083729F" w:rsidRPr="003E635E" w:rsidRDefault="0083729F" w:rsidP="004A00C5">
      <w:pPr>
        <w:rPr>
          <w:rFonts w:ascii="Times New Roman" w:eastAsia="Calibri" w:hAnsi="Times New Roman" w:cs="Times New Roman"/>
          <w:iCs/>
        </w:rPr>
      </w:pPr>
    </w:p>
    <w:p w14:paraId="61CF8170" w14:textId="4C1DDD45" w:rsidR="003C788D" w:rsidRPr="00DF166F" w:rsidRDefault="003C788D" w:rsidP="003C788D">
      <w:pPr>
        <w:pStyle w:val="paragraph"/>
        <w:spacing w:before="0" w:beforeAutospacing="0" w:after="0" w:afterAutospacing="0"/>
        <w:textAlignment w:val="baseline"/>
        <w:rPr>
          <w:rFonts w:eastAsia="Arial"/>
          <w:sz w:val="22"/>
          <w:szCs w:val="22"/>
        </w:rPr>
      </w:pPr>
      <w:r w:rsidRPr="00DF166F">
        <w:rPr>
          <w:rStyle w:val="normaltextrun"/>
          <w:rFonts w:eastAsia="Arial"/>
          <w:color w:val="000000" w:themeColor="text1"/>
          <w:sz w:val="22"/>
          <w:szCs w:val="22"/>
        </w:rPr>
        <w:t xml:space="preserve">The following </w:t>
      </w:r>
      <w:r w:rsidR="00052FF7" w:rsidRPr="00DF166F">
        <w:rPr>
          <w:rStyle w:val="normaltextrun"/>
          <w:rFonts w:eastAsia="Arial"/>
          <w:color w:val="000000" w:themeColor="text1"/>
          <w:sz w:val="22"/>
          <w:szCs w:val="22"/>
        </w:rPr>
        <w:t xml:space="preserve">individuals </w:t>
      </w:r>
      <w:r w:rsidRPr="00DF166F">
        <w:rPr>
          <w:rStyle w:val="normaltextrun"/>
          <w:rFonts w:eastAsia="Arial"/>
          <w:color w:val="000000" w:themeColor="text1"/>
          <w:sz w:val="22"/>
          <w:szCs w:val="22"/>
        </w:rPr>
        <w:t>serve as ex officio members without voting privileges: the Associate</w:t>
      </w:r>
      <w:r w:rsidR="00AB2F0D" w:rsidRPr="00DF166F">
        <w:rPr>
          <w:rStyle w:val="normaltextrun"/>
          <w:rFonts w:eastAsia="Arial"/>
          <w:color w:val="000000" w:themeColor="text1"/>
          <w:sz w:val="22"/>
          <w:szCs w:val="22"/>
        </w:rPr>
        <w:t xml:space="preserve"> Dean of</w:t>
      </w:r>
      <w:r w:rsidRPr="00DF166F">
        <w:rPr>
          <w:rStyle w:val="normaltextrun"/>
          <w:rFonts w:eastAsia="Arial"/>
          <w:color w:val="000000" w:themeColor="text1"/>
          <w:sz w:val="22"/>
          <w:szCs w:val="22"/>
        </w:rPr>
        <w:t xml:space="preserve"> Student Affairs (</w:t>
      </w:r>
      <w:r w:rsidR="00052FF7" w:rsidRPr="00DF166F">
        <w:rPr>
          <w:rStyle w:val="normaltextrun"/>
          <w:rFonts w:eastAsia="Arial"/>
          <w:color w:val="000000" w:themeColor="text1"/>
          <w:sz w:val="22"/>
          <w:szCs w:val="22"/>
        </w:rPr>
        <w:t xml:space="preserve">WR2 </w:t>
      </w:r>
      <w:r w:rsidRPr="00DF166F">
        <w:rPr>
          <w:rStyle w:val="normaltextrun"/>
          <w:rFonts w:eastAsia="Arial"/>
          <w:color w:val="000000" w:themeColor="text1"/>
          <w:sz w:val="22"/>
          <w:szCs w:val="22"/>
        </w:rPr>
        <w:t>University Program), the Chair of the Committee on Medical Education, the Vice Dean for Medical Education, the Associate Dean for Curriculum (</w:t>
      </w:r>
      <w:r w:rsidR="00052FF7" w:rsidRPr="00DF166F">
        <w:rPr>
          <w:rStyle w:val="normaltextrun"/>
          <w:rFonts w:eastAsia="Arial"/>
          <w:color w:val="000000" w:themeColor="text1"/>
          <w:sz w:val="22"/>
          <w:szCs w:val="22"/>
        </w:rPr>
        <w:t xml:space="preserve">WR2 </w:t>
      </w:r>
      <w:r w:rsidRPr="00DF166F">
        <w:rPr>
          <w:rStyle w:val="normaltextrun"/>
          <w:rFonts w:eastAsia="Arial"/>
          <w:color w:val="000000" w:themeColor="text1"/>
          <w:sz w:val="22"/>
          <w:szCs w:val="22"/>
        </w:rPr>
        <w:t>University Program), the Assistant Dean for Basic Science Education (</w:t>
      </w:r>
      <w:r w:rsidR="00052FF7" w:rsidRPr="00DF166F">
        <w:rPr>
          <w:rStyle w:val="normaltextrun"/>
          <w:rFonts w:eastAsia="Arial"/>
          <w:color w:val="000000" w:themeColor="text1"/>
          <w:sz w:val="22"/>
          <w:szCs w:val="22"/>
        </w:rPr>
        <w:t xml:space="preserve">WR2 </w:t>
      </w:r>
      <w:r w:rsidRPr="00DF166F">
        <w:rPr>
          <w:rStyle w:val="normaltextrun"/>
          <w:rFonts w:eastAsia="Arial"/>
          <w:color w:val="000000" w:themeColor="text1"/>
          <w:sz w:val="22"/>
          <w:szCs w:val="22"/>
        </w:rPr>
        <w:t xml:space="preserve">University Program), </w:t>
      </w:r>
      <w:r w:rsidR="009E5A98" w:rsidRPr="00DF166F">
        <w:rPr>
          <w:rStyle w:val="normaltextrun"/>
          <w:rFonts w:eastAsia="Arial"/>
          <w:color w:val="000000" w:themeColor="text1"/>
          <w:sz w:val="22"/>
          <w:szCs w:val="22"/>
        </w:rPr>
        <w:t>the Chair of the</w:t>
      </w:r>
      <w:r w:rsidR="00AB2F0D" w:rsidRPr="00DF166F">
        <w:rPr>
          <w:rStyle w:val="normaltextrun"/>
          <w:rFonts w:eastAsia="Arial"/>
          <w:color w:val="000000" w:themeColor="text1"/>
          <w:sz w:val="22"/>
          <w:szCs w:val="22"/>
        </w:rPr>
        <w:t xml:space="preserve"> Professionalism Work Group, </w:t>
      </w:r>
      <w:r w:rsidR="008B6C9E" w:rsidRPr="00DF166F">
        <w:rPr>
          <w:rStyle w:val="normaltextrun"/>
          <w:rFonts w:eastAsia="Arial"/>
          <w:color w:val="000000" w:themeColor="text1"/>
          <w:sz w:val="22"/>
          <w:szCs w:val="22"/>
        </w:rPr>
        <w:t xml:space="preserve">the Director of Student Assessment, </w:t>
      </w:r>
      <w:r w:rsidRPr="00DF166F">
        <w:rPr>
          <w:rStyle w:val="normaltextrun"/>
          <w:rFonts w:eastAsia="Arial"/>
          <w:color w:val="000000" w:themeColor="text1"/>
          <w:sz w:val="22"/>
          <w:szCs w:val="22"/>
        </w:rPr>
        <w:t xml:space="preserve">the Chair of the </w:t>
      </w:r>
      <w:r w:rsidR="00BD588E">
        <w:rPr>
          <w:rStyle w:val="normaltextrun"/>
          <w:rFonts w:eastAsia="Arial"/>
          <w:color w:val="000000" w:themeColor="text1"/>
          <w:sz w:val="22"/>
          <w:szCs w:val="22"/>
        </w:rPr>
        <w:t>MSPRC</w:t>
      </w:r>
      <w:r w:rsidR="005C6C6E">
        <w:rPr>
          <w:rStyle w:val="normaltextrun"/>
          <w:rFonts w:eastAsia="Arial"/>
          <w:color w:val="000000" w:themeColor="text1"/>
          <w:sz w:val="22"/>
          <w:szCs w:val="22"/>
        </w:rPr>
        <w:t xml:space="preserve"> or designee</w:t>
      </w:r>
      <w:r w:rsidRPr="00DF166F">
        <w:rPr>
          <w:rStyle w:val="normaltextrun"/>
          <w:rFonts w:eastAsia="Arial"/>
          <w:color w:val="000000" w:themeColor="text1"/>
          <w:sz w:val="22"/>
          <w:szCs w:val="22"/>
        </w:rPr>
        <w:t xml:space="preserve">. </w:t>
      </w:r>
      <w:r w:rsidR="00D0052B" w:rsidRPr="00DF166F">
        <w:rPr>
          <w:rStyle w:val="normaltextrun"/>
          <w:rFonts w:eastAsia="Arial"/>
          <w:color w:val="000000" w:themeColor="text1"/>
          <w:sz w:val="22"/>
          <w:szCs w:val="22"/>
        </w:rPr>
        <w:t xml:space="preserve">In accordance with the bylaws of the Faculty of Medicine, the number of </w:t>
      </w:r>
      <w:r w:rsidR="00FD690A" w:rsidRPr="00DF166F">
        <w:rPr>
          <w:rStyle w:val="normaltextrun"/>
          <w:rFonts w:eastAsia="Arial"/>
          <w:color w:val="000000" w:themeColor="text1"/>
          <w:sz w:val="22"/>
          <w:szCs w:val="22"/>
        </w:rPr>
        <w:t>CMSPA</w:t>
      </w:r>
      <w:r w:rsidR="00D0052B" w:rsidRPr="00DF166F">
        <w:rPr>
          <w:rStyle w:val="normaltextrun"/>
          <w:rFonts w:eastAsia="Arial"/>
          <w:color w:val="000000" w:themeColor="text1"/>
          <w:sz w:val="22"/>
          <w:szCs w:val="22"/>
        </w:rPr>
        <w:t xml:space="preserve"> members holding the title of Dean will not exceed 40% of the total </w:t>
      </w:r>
      <w:r w:rsidR="00FD690A" w:rsidRPr="00DF166F">
        <w:rPr>
          <w:rStyle w:val="normaltextrun"/>
          <w:rFonts w:eastAsia="Arial"/>
          <w:color w:val="000000" w:themeColor="text1"/>
          <w:sz w:val="22"/>
          <w:szCs w:val="22"/>
        </w:rPr>
        <w:t>CMSPA</w:t>
      </w:r>
      <w:r w:rsidR="00D0052B" w:rsidRPr="00DF166F">
        <w:rPr>
          <w:rStyle w:val="normaltextrun"/>
          <w:rFonts w:eastAsia="Arial"/>
          <w:color w:val="000000" w:themeColor="text1"/>
          <w:sz w:val="22"/>
          <w:szCs w:val="22"/>
        </w:rPr>
        <w:t xml:space="preserve"> membership. </w:t>
      </w:r>
      <w:r w:rsidRPr="00DF166F">
        <w:rPr>
          <w:rStyle w:val="normaltextrun"/>
          <w:rFonts w:eastAsia="Arial"/>
          <w:color w:val="000000" w:themeColor="text1"/>
          <w:sz w:val="22"/>
          <w:szCs w:val="22"/>
        </w:rPr>
        <w:t xml:space="preserve">The Registrar of the School of Medicine will serve as secretary. The </w:t>
      </w:r>
      <w:r w:rsidR="00FD690A" w:rsidRPr="00DF166F">
        <w:rPr>
          <w:rStyle w:val="normaltextrun"/>
          <w:rFonts w:eastAsia="Arial"/>
          <w:color w:val="000000" w:themeColor="text1"/>
          <w:sz w:val="22"/>
          <w:szCs w:val="22"/>
        </w:rPr>
        <w:t>CMSPA</w:t>
      </w:r>
      <w:r w:rsidRPr="00DF166F">
        <w:rPr>
          <w:rStyle w:val="normaltextrun"/>
          <w:rFonts w:eastAsia="Arial"/>
          <w:color w:val="000000" w:themeColor="text1"/>
          <w:sz w:val="22"/>
          <w:szCs w:val="22"/>
        </w:rPr>
        <w:t xml:space="preserve"> Chair </w:t>
      </w:r>
      <w:r w:rsidR="005C6C6E">
        <w:rPr>
          <w:rStyle w:val="normaltextrun"/>
          <w:rFonts w:eastAsia="Arial"/>
          <w:color w:val="000000" w:themeColor="text1"/>
          <w:sz w:val="22"/>
          <w:szCs w:val="22"/>
        </w:rPr>
        <w:t xml:space="preserve">will invite the LCP Executive Dean to any discussions involving a LCP student but will require that the LCP Executive Dean leave the meeting prior to the CMSPA voting on any motions involving a LCP student. The CMSPA chair </w:t>
      </w:r>
      <w:r w:rsidRPr="00DF166F">
        <w:rPr>
          <w:rStyle w:val="normaltextrun"/>
          <w:rFonts w:eastAsia="Arial"/>
          <w:color w:val="000000" w:themeColor="text1"/>
          <w:sz w:val="22"/>
          <w:szCs w:val="22"/>
        </w:rPr>
        <w:t xml:space="preserve">may choose to invite </w:t>
      </w:r>
      <w:r w:rsidR="00AB2F0D" w:rsidRPr="00DF166F">
        <w:rPr>
          <w:rStyle w:val="normaltextrun"/>
          <w:rFonts w:eastAsia="Arial"/>
          <w:color w:val="000000" w:themeColor="text1"/>
          <w:sz w:val="22"/>
          <w:szCs w:val="22"/>
        </w:rPr>
        <w:t>directors from combined</w:t>
      </w:r>
      <w:r w:rsidR="00052FF7" w:rsidRPr="00DF166F">
        <w:rPr>
          <w:rStyle w:val="normaltextrun"/>
          <w:rFonts w:eastAsia="Arial"/>
          <w:color w:val="000000" w:themeColor="text1"/>
          <w:sz w:val="22"/>
          <w:szCs w:val="22"/>
        </w:rPr>
        <w:t>-degree</w:t>
      </w:r>
      <w:r w:rsidR="00AB2F0D" w:rsidRPr="00DF166F">
        <w:rPr>
          <w:rStyle w:val="normaltextrun"/>
          <w:rFonts w:eastAsia="Arial"/>
          <w:color w:val="000000" w:themeColor="text1"/>
          <w:sz w:val="22"/>
          <w:szCs w:val="22"/>
        </w:rPr>
        <w:t xml:space="preserve"> programs when their students are being presented (i.e.</w:t>
      </w:r>
      <w:r w:rsidR="009E5A98" w:rsidRPr="00DF166F">
        <w:rPr>
          <w:rStyle w:val="normaltextrun"/>
          <w:rFonts w:eastAsia="Arial"/>
          <w:color w:val="000000" w:themeColor="text1"/>
          <w:sz w:val="22"/>
          <w:szCs w:val="22"/>
        </w:rPr>
        <w:t>,</w:t>
      </w:r>
      <w:r w:rsidR="00AB2F0D" w:rsidRPr="00DF166F">
        <w:rPr>
          <w:rStyle w:val="normaltextrun"/>
          <w:rFonts w:eastAsia="Arial"/>
          <w:color w:val="000000" w:themeColor="text1"/>
          <w:sz w:val="22"/>
          <w:szCs w:val="22"/>
        </w:rPr>
        <w:t xml:space="preserve"> Director of </w:t>
      </w:r>
      <w:r w:rsidR="00382177">
        <w:rPr>
          <w:rStyle w:val="normaltextrun"/>
          <w:rFonts w:eastAsia="Arial"/>
          <w:color w:val="000000" w:themeColor="text1"/>
          <w:sz w:val="22"/>
          <w:szCs w:val="22"/>
        </w:rPr>
        <w:t xml:space="preserve">the Medical Scientist Training Program or </w:t>
      </w:r>
      <w:r w:rsidR="00AB2F0D" w:rsidRPr="00DF166F">
        <w:rPr>
          <w:rStyle w:val="normaltextrun"/>
          <w:rFonts w:eastAsia="Arial"/>
          <w:color w:val="000000" w:themeColor="text1"/>
          <w:sz w:val="22"/>
          <w:szCs w:val="22"/>
        </w:rPr>
        <w:t xml:space="preserve">MSTP, Director of </w:t>
      </w:r>
      <w:r w:rsidR="00382177">
        <w:rPr>
          <w:rStyle w:val="normaltextrun"/>
          <w:rFonts w:eastAsia="Arial"/>
          <w:color w:val="000000" w:themeColor="text1"/>
          <w:sz w:val="22"/>
          <w:szCs w:val="22"/>
        </w:rPr>
        <w:t xml:space="preserve">Oral Maxillary Facial Surgery Program or </w:t>
      </w:r>
      <w:r w:rsidR="00AB2F0D" w:rsidRPr="00DF166F">
        <w:rPr>
          <w:rStyle w:val="normaltextrun"/>
          <w:rFonts w:eastAsia="Arial"/>
          <w:color w:val="000000" w:themeColor="text1"/>
          <w:sz w:val="22"/>
          <w:szCs w:val="22"/>
        </w:rPr>
        <w:t>OMFS</w:t>
      </w:r>
      <w:r w:rsidR="00382177">
        <w:rPr>
          <w:rStyle w:val="normaltextrun"/>
          <w:rFonts w:eastAsia="Arial"/>
          <w:color w:val="000000" w:themeColor="text1"/>
          <w:sz w:val="22"/>
          <w:szCs w:val="22"/>
        </w:rPr>
        <w:t>)</w:t>
      </w:r>
      <w:r w:rsidR="00AB2F0D" w:rsidRPr="00DF166F">
        <w:rPr>
          <w:rStyle w:val="normaltextrun"/>
          <w:rFonts w:eastAsia="Arial"/>
          <w:color w:val="000000" w:themeColor="text1"/>
          <w:sz w:val="22"/>
          <w:szCs w:val="22"/>
        </w:rPr>
        <w:t>.</w:t>
      </w:r>
    </w:p>
    <w:p w14:paraId="70A59BEC" w14:textId="77777777" w:rsidR="003C788D" w:rsidRPr="00DF166F" w:rsidRDefault="003C788D" w:rsidP="003C788D">
      <w:pPr>
        <w:pStyle w:val="paragraph"/>
        <w:spacing w:before="0" w:beforeAutospacing="0" w:after="0" w:afterAutospacing="0"/>
        <w:textAlignment w:val="baseline"/>
        <w:rPr>
          <w:rFonts w:eastAsia="Arial"/>
          <w:sz w:val="22"/>
          <w:szCs w:val="22"/>
        </w:rPr>
      </w:pPr>
      <w:r w:rsidRPr="00DF166F">
        <w:rPr>
          <w:rStyle w:val="eop"/>
          <w:rFonts w:eastAsia="Arial"/>
          <w:sz w:val="22"/>
          <w:szCs w:val="22"/>
        </w:rPr>
        <w:t> </w:t>
      </w:r>
    </w:p>
    <w:p w14:paraId="327649B4" w14:textId="3C488974" w:rsidR="00A03F2A" w:rsidRPr="00DF166F" w:rsidRDefault="003C788D" w:rsidP="003C788D">
      <w:pPr>
        <w:pStyle w:val="paragraph"/>
        <w:spacing w:before="0" w:beforeAutospacing="0" w:after="0" w:afterAutospacing="0"/>
        <w:textAlignment w:val="baseline"/>
        <w:rPr>
          <w:rStyle w:val="normaltextrun"/>
          <w:rFonts w:eastAsia="Arial"/>
          <w:color w:val="000000" w:themeColor="text1"/>
          <w:sz w:val="22"/>
          <w:szCs w:val="22"/>
        </w:rPr>
      </w:pPr>
      <w:r w:rsidRPr="00DF166F">
        <w:rPr>
          <w:rStyle w:val="normaltextrun"/>
          <w:rFonts w:eastAsia="Arial"/>
          <w:color w:val="000000" w:themeColor="text1"/>
          <w:sz w:val="22"/>
          <w:szCs w:val="22"/>
        </w:rPr>
        <w:t xml:space="preserve">The term of office of voting members is five years. Elections will be staggered so that at least one member will be replaced or re-elected each year. An elected member who resigns during a term of office will be replaced through an appointment made by the Chair of the Faculty Council. An appointed member who resigns during a term of office will be replaced through an appointment made by the Dean of the School of Medicine or their designee. The Chair may </w:t>
      </w:r>
      <w:r w:rsidR="00DA485F" w:rsidRPr="00DF166F">
        <w:rPr>
          <w:rStyle w:val="normaltextrun"/>
          <w:rFonts w:eastAsia="Arial"/>
          <w:color w:val="000000" w:themeColor="text1"/>
          <w:sz w:val="22"/>
          <w:szCs w:val="22"/>
        </w:rPr>
        <w:t xml:space="preserve">terminate </w:t>
      </w:r>
      <w:r w:rsidRPr="00DF166F">
        <w:rPr>
          <w:rStyle w:val="normaltextrun"/>
          <w:rFonts w:eastAsia="Arial"/>
          <w:color w:val="000000" w:themeColor="text1"/>
          <w:sz w:val="22"/>
          <w:szCs w:val="22"/>
        </w:rPr>
        <w:t>the term of a voting member who misses more than two scheduled meetings during an academic year.  </w:t>
      </w:r>
    </w:p>
    <w:p w14:paraId="1390B54A" w14:textId="77777777" w:rsidR="0066161E" w:rsidRPr="008B6C9E" w:rsidRDefault="0066161E" w:rsidP="0066161E">
      <w:pPr>
        <w:pStyle w:val="paragraph"/>
        <w:spacing w:before="0" w:beforeAutospacing="0" w:after="0" w:afterAutospacing="0"/>
        <w:textAlignment w:val="baseline"/>
        <w:rPr>
          <w:sz w:val="22"/>
          <w:szCs w:val="22"/>
        </w:rPr>
      </w:pPr>
    </w:p>
    <w:p w14:paraId="36FDD33D" w14:textId="77777777" w:rsidR="000662EB" w:rsidRPr="008B6C9E" w:rsidRDefault="000662EB" w:rsidP="000662EB">
      <w:pPr>
        <w:rPr>
          <w:rFonts w:ascii="Times New Roman" w:hAnsi="Times New Roman" w:cs="Times New Roman"/>
          <w:b/>
          <w:u w:val="single"/>
        </w:rPr>
      </w:pPr>
      <w:r w:rsidRPr="008B6C9E">
        <w:rPr>
          <w:rFonts w:ascii="Times New Roman" w:hAnsi="Times New Roman" w:cs="Times New Roman"/>
          <w:b/>
          <w:u w:val="single"/>
        </w:rPr>
        <w:t>Meeting Frequency</w:t>
      </w:r>
    </w:p>
    <w:p w14:paraId="429D97AA" w14:textId="77777777" w:rsidR="000662EB" w:rsidRPr="008B6C9E" w:rsidRDefault="000662EB" w:rsidP="000662EB">
      <w:pPr>
        <w:rPr>
          <w:rFonts w:ascii="Times New Roman" w:hAnsi="Times New Roman" w:cs="Times New Roman"/>
        </w:rPr>
      </w:pPr>
    </w:p>
    <w:p w14:paraId="279C0E03" w14:textId="026E176B" w:rsidR="0066161E" w:rsidRPr="00DF166F" w:rsidRDefault="0066161E" w:rsidP="0066161E">
      <w:pPr>
        <w:pStyle w:val="paragraph"/>
        <w:spacing w:before="0" w:beforeAutospacing="0" w:after="0" w:afterAutospacing="0"/>
        <w:textAlignment w:val="baseline"/>
        <w:rPr>
          <w:rStyle w:val="normaltextrun"/>
          <w:color w:val="000000"/>
          <w:sz w:val="22"/>
          <w:szCs w:val="22"/>
        </w:rPr>
      </w:pPr>
      <w:r w:rsidRPr="00DF166F">
        <w:rPr>
          <w:rStyle w:val="normaltextrun"/>
          <w:color w:val="000000"/>
          <w:sz w:val="22"/>
          <w:szCs w:val="22"/>
        </w:rPr>
        <w:t xml:space="preserve">The </w:t>
      </w:r>
      <w:r w:rsidR="00FD690A" w:rsidRPr="00DF166F">
        <w:rPr>
          <w:rStyle w:val="normaltextrun"/>
          <w:color w:val="000000"/>
          <w:sz w:val="22"/>
          <w:szCs w:val="22"/>
        </w:rPr>
        <w:t>CMSPA</w:t>
      </w:r>
      <w:r w:rsidRPr="00DF166F">
        <w:rPr>
          <w:rStyle w:val="normaltextrun"/>
          <w:color w:val="000000"/>
          <w:sz w:val="22"/>
          <w:szCs w:val="22"/>
        </w:rPr>
        <w:t xml:space="preserve"> meets </w:t>
      </w:r>
      <w:r w:rsidR="003C788D" w:rsidRPr="00DF166F">
        <w:rPr>
          <w:rStyle w:val="normaltextrun"/>
          <w:color w:val="000000"/>
          <w:sz w:val="22"/>
          <w:szCs w:val="22"/>
        </w:rPr>
        <w:t>monthly</w:t>
      </w:r>
      <w:r w:rsidRPr="00DF166F">
        <w:rPr>
          <w:rStyle w:val="normaltextrun"/>
          <w:color w:val="000000"/>
          <w:sz w:val="22"/>
          <w:szCs w:val="22"/>
        </w:rPr>
        <w:t xml:space="preserve"> according to a schedule set by the Chair at the beginning of each academic year. Additional meetings may be called by the Chair</w:t>
      </w:r>
      <w:r w:rsidR="00052FF7" w:rsidRPr="00DF166F">
        <w:rPr>
          <w:rStyle w:val="normaltextrun"/>
          <w:color w:val="000000"/>
          <w:sz w:val="22"/>
          <w:szCs w:val="22"/>
        </w:rPr>
        <w:t xml:space="preserve"> as needed</w:t>
      </w:r>
      <w:r w:rsidRPr="00DF166F">
        <w:rPr>
          <w:rStyle w:val="normaltextrun"/>
          <w:color w:val="000000"/>
          <w:sz w:val="22"/>
          <w:szCs w:val="22"/>
        </w:rPr>
        <w:t xml:space="preserve">. The presence of a simple majority of voting members is considered a quorum, and official decisions of the </w:t>
      </w:r>
      <w:r w:rsidR="00FD690A" w:rsidRPr="00DF166F">
        <w:rPr>
          <w:rStyle w:val="normaltextrun"/>
          <w:color w:val="000000"/>
          <w:sz w:val="22"/>
          <w:szCs w:val="22"/>
        </w:rPr>
        <w:t>CMSPA</w:t>
      </w:r>
      <w:r w:rsidRPr="00DF166F">
        <w:rPr>
          <w:rStyle w:val="normaltextrun"/>
          <w:color w:val="000000"/>
          <w:sz w:val="22"/>
          <w:szCs w:val="22"/>
        </w:rPr>
        <w:t xml:space="preserve"> require the presence of a quorum. A motion is adopted when affirmed by a simple majority of voting members present.</w:t>
      </w:r>
    </w:p>
    <w:p w14:paraId="15394060" w14:textId="77777777" w:rsidR="000301E7" w:rsidRPr="008B6C9E" w:rsidRDefault="000301E7" w:rsidP="0066161E">
      <w:pPr>
        <w:pStyle w:val="paragraph"/>
        <w:spacing w:before="0" w:beforeAutospacing="0" w:after="0" w:afterAutospacing="0"/>
        <w:textAlignment w:val="baseline"/>
        <w:rPr>
          <w:rStyle w:val="normaltextrun"/>
          <w:color w:val="000000"/>
          <w:sz w:val="22"/>
          <w:szCs w:val="22"/>
        </w:rPr>
      </w:pPr>
    </w:p>
    <w:p w14:paraId="612F9276" w14:textId="705E9052" w:rsidR="003C788D" w:rsidRPr="00DF166F" w:rsidRDefault="003C788D" w:rsidP="003C788D">
      <w:pPr>
        <w:pStyle w:val="paragraph"/>
        <w:spacing w:before="0" w:beforeAutospacing="0" w:after="0" w:afterAutospacing="0"/>
        <w:textAlignment w:val="baseline"/>
        <w:rPr>
          <w:rFonts w:eastAsia="Arial"/>
          <w:sz w:val="22"/>
          <w:szCs w:val="22"/>
        </w:rPr>
      </w:pPr>
      <w:r w:rsidRPr="00DF166F">
        <w:rPr>
          <w:rStyle w:val="normaltextrun"/>
          <w:rFonts w:eastAsia="Arial"/>
          <w:color w:val="000000" w:themeColor="text1"/>
          <w:sz w:val="22"/>
          <w:szCs w:val="22"/>
        </w:rPr>
        <w:t>The Chair is responsible for creating the agenda and arranging for its dissemination to all committee members prior to the meetings. The Chair (or designee) presides over meetings, and the secretary is responsible for recording the minutes. Minutes of the prior meeting are approved and/or revised as the first order of business</w:t>
      </w:r>
      <w:r w:rsidR="00DA485F" w:rsidRPr="00DF166F">
        <w:rPr>
          <w:rStyle w:val="normaltextrun"/>
          <w:rFonts w:eastAsia="Arial"/>
          <w:color w:val="000000" w:themeColor="text1"/>
          <w:sz w:val="22"/>
          <w:szCs w:val="22"/>
        </w:rPr>
        <w:t xml:space="preserve">, followed by </w:t>
      </w:r>
      <w:r w:rsidR="002E6C88">
        <w:rPr>
          <w:rStyle w:val="normaltextrun"/>
          <w:rFonts w:eastAsia="Arial"/>
          <w:color w:val="000000" w:themeColor="text1"/>
          <w:sz w:val="22"/>
          <w:szCs w:val="22"/>
        </w:rPr>
        <w:t>presentations of students</w:t>
      </w:r>
      <w:r w:rsidR="00DA485F" w:rsidRPr="00DF166F">
        <w:rPr>
          <w:rStyle w:val="normaltextrun"/>
          <w:rFonts w:eastAsia="Arial"/>
          <w:color w:val="000000" w:themeColor="text1"/>
          <w:sz w:val="22"/>
          <w:szCs w:val="22"/>
        </w:rPr>
        <w:t xml:space="preserve"> and any relevant updates</w:t>
      </w:r>
      <w:r w:rsidRPr="00DF166F">
        <w:rPr>
          <w:rStyle w:val="normaltextrun"/>
          <w:rFonts w:eastAsia="Arial"/>
          <w:color w:val="000000" w:themeColor="text1"/>
          <w:sz w:val="22"/>
          <w:szCs w:val="22"/>
        </w:rPr>
        <w:t xml:space="preserve">. </w:t>
      </w:r>
    </w:p>
    <w:p w14:paraId="74767955" w14:textId="77777777" w:rsidR="000662EB" w:rsidRPr="008B6C9E" w:rsidRDefault="000662EB" w:rsidP="000662EB">
      <w:pPr>
        <w:rPr>
          <w:rFonts w:ascii="Times New Roman" w:hAnsi="Times New Roman" w:cs="Times New Roman"/>
        </w:rPr>
      </w:pPr>
    </w:p>
    <w:p w14:paraId="0019B083" w14:textId="77777777" w:rsidR="000662EB" w:rsidRPr="008B6C9E" w:rsidRDefault="000662EB" w:rsidP="000662EB">
      <w:pPr>
        <w:rPr>
          <w:rFonts w:ascii="Times New Roman" w:hAnsi="Times New Roman" w:cs="Times New Roman"/>
          <w:b/>
          <w:u w:val="single"/>
        </w:rPr>
      </w:pPr>
      <w:r w:rsidRPr="008B6C9E">
        <w:rPr>
          <w:rFonts w:ascii="Times New Roman" w:hAnsi="Times New Roman" w:cs="Times New Roman"/>
          <w:b/>
          <w:u w:val="single"/>
        </w:rPr>
        <w:t>Approval of Charge</w:t>
      </w:r>
    </w:p>
    <w:p w14:paraId="7495442A" w14:textId="77777777" w:rsidR="000662EB" w:rsidRPr="008B6C9E" w:rsidRDefault="000662EB" w:rsidP="000662EB">
      <w:pPr>
        <w:rPr>
          <w:rFonts w:ascii="Times New Roman" w:hAnsi="Times New Roman" w:cs="Times New Roman"/>
        </w:rPr>
      </w:pPr>
    </w:p>
    <w:p w14:paraId="1D64F067" w14:textId="38BFEB55" w:rsidR="00C95F1B" w:rsidRPr="008B6C9E" w:rsidRDefault="00D038DD" w:rsidP="00C95F1B">
      <w:pPr>
        <w:rPr>
          <w:rFonts w:ascii="Times New Roman" w:hAnsi="Times New Roman" w:cs="Times New Roman"/>
        </w:rPr>
      </w:pPr>
      <w:r w:rsidRPr="008B6C9E">
        <w:rPr>
          <w:rFonts w:ascii="Times New Roman" w:hAnsi="Times New Roman" w:cs="Times New Roman"/>
        </w:rPr>
        <w:t xml:space="preserve">Charge </w:t>
      </w:r>
      <w:r w:rsidR="00382177">
        <w:rPr>
          <w:rFonts w:ascii="Times New Roman" w:hAnsi="Times New Roman" w:cs="Times New Roman"/>
        </w:rPr>
        <w:t xml:space="preserve">last </w:t>
      </w:r>
      <w:r w:rsidRPr="008B6C9E">
        <w:rPr>
          <w:rFonts w:ascii="Times New Roman" w:hAnsi="Times New Roman" w:cs="Times New Roman"/>
        </w:rPr>
        <w:t>approved by the Faculty Council November 16, 2015</w:t>
      </w:r>
    </w:p>
    <w:p w14:paraId="44676B52" w14:textId="77777777" w:rsidR="00C95F1B" w:rsidRPr="008B6C9E" w:rsidRDefault="00C95F1B" w:rsidP="00C95F1B">
      <w:pPr>
        <w:rPr>
          <w:rFonts w:ascii="Times New Roman" w:hAnsi="Times New Roman" w:cs="Times New Roman"/>
        </w:rPr>
      </w:pPr>
    </w:p>
    <w:p w14:paraId="4E8D02B4" w14:textId="77777777" w:rsidR="00CF4379" w:rsidRPr="008B6C9E" w:rsidRDefault="00CF4379" w:rsidP="00C03884">
      <w:pPr>
        <w:rPr>
          <w:rFonts w:ascii="Times New Roman" w:hAnsi="Times New Roman" w:cs="Times New Roman"/>
          <w:b/>
          <w:u w:val="single"/>
        </w:rPr>
      </w:pPr>
    </w:p>
    <w:p w14:paraId="63C73339" w14:textId="22B6D88A" w:rsidR="000301E7" w:rsidRPr="008B6C9E" w:rsidRDefault="000301E7">
      <w:pPr>
        <w:rPr>
          <w:rFonts w:ascii="Times New Roman" w:hAnsi="Times New Roman" w:cs="Times New Roman"/>
          <w:b/>
          <w:u w:val="single"/>
        </w:rPr>
      </w:pPr>
    </w:p>
    <w:p w14:paraId="7BD3EC87" w14:textId="77777777" w:rsidR="00C03884" w:rsidRPr="00EA3E07" w:rsidRDefault="00C03884">
      <w:pPr>
        <w:rPr>
          <w:rFonts w:ascii="Arial" w:hAnsi="Arial" w:cs="Arial"/>
        </w:rPr>
      </w:pPr>
    </w:p>
    <w:sectPr w:rsidR="00C03884" w:rsidRPr="00EA3E07" w:rsidSect="00D67D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81CF" w14:textId="77777777" w:rsidR="00D10017" w:rsidRDefault="00D10017" w:rsidP="00D60E59">
      <w:r>
        <w:separator/>
      </w:r>
    </w:p>
  </w:endnote>
  <w:endnote w:type="continuationSeparator" w:id="0">
    <w:p w14:paraId="39AD3284" w14:textId="77777777" w:rsidR="00D10017" w:rsidRDefault="00D10017" w:rsidP="00D6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7646D" w14:textId="77777777" w:rsidR="00D10017" w:rsidRDefault="00D10017" w:rsidP="00D60E59">
      <w:r>
        <w:separator/>
      </w:r>
    </w:p>
  </w:footnote>
  <w:footnote w:type="continuationSeparator" w:id="0">
    <w:p w14:paraId="42031FCF" w14:textId="77777777" w:rsidR="00D10017" w:rsidRDefault="00D10017" w:rsidP="00D6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396A" w14:textId="01EE2059" w:rsidR="00D67DEF" w:rsidRDefault="00D67DEF">
    <w:pPr>
      <w:pStyle w:val="Header"/>
    </w:pPr>
    <w:r>
      <w:t>Approved by Faculty Council – December 16, 2024</w:t>
    </w:r>
  </w:p>
  <w:p w14:paraId="09895280" w14:textId="77777777" w:rsidR="00D60E59" w:rsidRDefault="00D60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84"/>
    <w:multiLevelType w:val="hybridMultilevel"/>
    <w:tmpl w:val="44888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E181E"/>
    <w:multiLevelType w:val="hybridMultilevel"/>
    <w:tmpl w:val="CE2C23F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218F2DD4"/>
    <w:multiLevelType w:val="multilevel"/>
    <w:tmpl w:val="56CA1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9E0BEF"/>
    <w:multiLevelType w:val="hybridMultilevel"/>
    <w:tmpl w:val="228A89B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4F693805"/>
    <w:multiLevelType w:val="hybridMultilevel"/>
    <w:tmpl w:val="B852B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0925BE"/>
    <w:multiLevelType w:val="hybridMultilevel"/>
    <w:tmpl w:val="28745716"/>
    <w:lvl w:ilvl="0" w:tplc="52785F6C">
      <w:start w:val="1"/>
      <w:numFmt w:val="decimal"/>
      <w:pStyle w:val="Style3"/>
      <w:lvlText w:val="%1."/>
      <w:lvlJc w:val="left"/>
      <w:pPr>
        <w:ind w:left="1080" w:hanging="360"/>
      </w:pPr>
    </w:lvl>
    <w:lvl w:ilvl="1" w:tplc="04090019">
      <w:start w:val="1"/>
      <w:numFmt w:val="lowerLetter"/>
      <w:pStyle w:val="Style3"/>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1F4056"/>
    <w:multiLevelType w:val="hybridMultilevel"/>
    <w:tmpl w:val="D024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920897">
    <w:abstractNumId w:val="4"/>
  </w:num>
  <w:num w:numId="2" w16cid:durableId="240794412">
    <w:abstractNumId w:val="0"/>
  </w:num>
  <w:num w:numId="3" w16cid:durableId="1792624487">
    <w:abstractNumId w:val="1"/>
  </w:num>
  <w:num w:numId="4" w16cid:durableId="984967845">
    <w:abstractNumId w:val="3"/>
  </w:num>
  <w:num w:numId="5" w16cid:durableId="1447845625">
    <w:abstractNumId w:val="6"/>
  </w:num>
  <w:num w:numId="6" w16cid:durableId="37946050">
    <w:abstractNumId w:val="2"/>
  </w:num>
  <w:num w:numId="7" w16cid:durableId="106703571">
    <w:abstractNumId w:val="5"/>
  </w:num>
  <w:num w:numId="8" w16cid:durableId="1059597672">
    <w:abstractNumId w:val="5"/>
    <w:lvlOverride w:ilvl="0">
      <w:startOverride w:val="1"/>
    </w:lvlOverride>
  </w:num>
  <w:num w:numId="9" w16cid:durableId="1247567957">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84"/>
    <w:rsid w:val="000218AC"/>
    <w:rsid w:val="000301E7"/>
    <w:rsid w:val="00052FF7"/>
    <w:rsid w:val="000662EB"/>
    <w:rsid w:val="000740EF"/>
    <w:rsid w:val="000E4A56"/>
    <w:rsid w:val="000F642A"/>
    <w:rsid w:val="00117C7D"/>
    <w:rsid w:val="00122B36"/>
    <w:rsid w:val="00127504"/>
    <w:rsid w:val="001353EC"/>
    <w:rsid w:val="0016099E"/>
    <w:rsid w:val="00175C29"/>
    <w:rsid w:val="00217D87"/>
    <w:rsid w:val="002864F3"/>
    <w:rsid w:val="002E6C88"/>
    <w:rsid w:val="002E769E"/>
    <w:rsid w:val="003043E0"/>
    <w:rsid w:val="003650C6"/>
    <w:rsid w:val="003803ED"/>
    <w:rsid w:val="00382177"/>
    <w:rsid w:val="003C788D"/>
    <w:rsid w:val="00442EF6"/>
    <w:rsid w:val="004A00C5"/>
    <w:rsid w:val="004A7F48"/>
    <w:rsid w:val="004C713B"/>
    <w:rsid w:val="004C77DB"/>
    <w:rsid w:val="005157F2"/>
    <w:rsid w:val="00515E10"/>
    <w:rsid w:val="005332E1"/>
    <w:rsid w:val="005574D1"/>
    <w:rsid w:val="00583CA8"/>
    <w:rsid w:val="00596809"/>
    <w:rsid w:val="005C6C6E"/>
    <w:rsid w:val="005E2A36"/>
    <w:rsid w:val="006135B3"/>
    <w:rsid w:val="00633AF8"/>
    <w:rsid w:val="00634583"/>
    <w:rsid w:val="00642B47"/>
    <w:rsid w:val="0066161E"/>
    <w:rsid w:val="00674F7F"/>
    <w:rsid w:val="00695E86"/>
    <w:rsid w:val="006E0ECC"/>
    <w:rsid w:val="007032A8"/>
    <w:rsid w:val="00745D9C"/>
    <w:rsid w:val="0075758A"/>
    <w:rsid w:val="00791234"/>
    <w:rsid w:val="007A06A6"/>
    <w:rsid w:val="007E351C"/>
    <w:rsid w:val="0083729F"/>
    <w:rsid w:val="00842551"/>
    <w:rsid w:val="008748C8"/>
    <w:rsid w:val="008B43D4"/>
    <w:rsid w:val="008B6C9E"/>
    <w:rsid w:val="00942E84"/>
    <w:rsid w:val="0095347D"/>
    <w:rsid w:val="009665F8"/>
    <w:rsid w:val="00972056"/>
    <w:rsid w:val="009B3449"/>
    <w:rsid w:val="009B65B0"/>
    <w:rsid w:val="009B7214"/>
    <w:rsid w:val="009E1AC8"/>
    <w:rsid w:val="009E5A98"/>
    <w:rsid w:val="009F02D1"/>
    <w:rsid w:val="00A03F2A"/>
    <w:rsid w:val="00A156E1"/>
    <w:rsid w:val="00A22DF9"/>
    <w:rsid w:val="00A73BAD"/>
    <w:rsid w:val="00AB2F0D"/>
    <w:rsid w:val="00AB547D"/>
    <w:rsid w:val="00AF623D"/>
    <w:rsid w:val="00B128CF"/>
    <w:rsid w:val="00B31BD4"/>
    <w:rsid w:val="00B51170"/>
    <w:rsid w:val="00B57C43"/>
    <w:rsid w:val="00B82BCE"/>
    <w:rsid w:val="00B93E56"/>
    <w:rsid w:val="00BC2121"/>
    <w:rsid w:val="00BC7591"/>
    <w:rsid w:val="00BD0EF9"/>
    <w:rsid w:val="00BD588E"/>
    <w:rsid w:val="00BF41E6"/>
    <w:rsid w:val="00BF7384"/>
    <w:rsid w:val="00C03884"/>
    <w:rsid w:val="00C15017"/>
    <w:rsid w:val="00C91165"/>
    <w:rsid w:val="00C94BFD"/>
    <w:rsid w:val="00C95F1B"/>
    <w:rsid w:val="00CB2B5C"/>
    <w:rsid w:val="00CF4379"/>
    <w:rsid w:val="00D0052B"/>
    <w:rsid w:val="00D038DD"/>
    <w:rsid w:val="00D10017"/>
    <w:rsid w:val="00D336D7"/>
    <w:rsid w:val="00D60E59"/>
    <w:rsid w:val="00D67DEF"/>
    <w:rsid w:val="00D84FAB"/>
    <w:rsid w:val="00DA485F"/>
    <w:rsid w:val="00DC6C19"/>
    <w:rsid w:val="00DE3202"/>
    <w:rsid w:val="00DF166F"/>
    <w:rsid w:val="00E4762A"/>
    <w:rsid w:val="00E63DB6"/>
    <w:rsid w:val="00E952F5"/>
    <w:rsid w:val="00E96CA6"/>
    <w:rsid w:val="00EA3E07"/>
    <w:rsid w:val="00F571DF"/>
    <w:rsid w:val="00FA6039"/>
    <w:rsid w:val="00FC3101"/>
    <w:rsid w:val="00FC31DB"/>
    <w:rsid w:val="00FD6291"/>
    <w:rsid w:val="00FD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8A77A"/>
  <w15:chartTrackingRefBased/>
  <w15:docId w15:val="{69BC06E0-EB91-4A35-9A74-CF3499BA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884"/>
    <w:pPr>
      <w:ind w:left="720"/>
      <w:contextualSpacing/>
    </w:pPr>
  </w:style>
  <w:style w:type="table" w:styleId="TableGrid">
    <w:name w:val="Table Grid"/>
    <w:basedOn w:val="TableNormal"/>
    <w:uiPriority w:val="59"/>
    <w:rsid w:val="00021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E59"/>
    <w:pPr>
      <w:tabs>
        <w:tab w:val="center" w:pos="4680"/>
        <w:tab w:val="right" w:pos="9360"/>
      </w:tabs>
    </w:pPr>
  </w:style>
  <w:style w:type="character" w:customStyle="1" w:styleId="HeaderChar">
    <w:name w:val="Header Char"/>
    <w:basedOn w:val="DefaultParagraphFont"/>
    <w:link w:val="Header"/>
    <w:uiPriority w:val="99"/>
    <w:rsid w:val="00D60E59"/>
  </w:style>
  <w:style w:type="paragraph" w:styleId="Footer">
    <w:name w:val="footer"/>
    <w:basedOn w:val="Normal"/>
    <w:link w:val="FooterChar"/>
    <w:uiPriority w:val="99"/>
    <w:unhideWhenUsed/>
    <w:rsid w:val="00D60E59"/>
    <w:pPr>
      <w:tabs>
        <w:tab w:val="center" w:pos="4680"/>
        <w:tab w:val="right" w:pos="9360"/>
      </w:tabs>
    </w:pPr>
  </w:style>
  <w:style w:type="character" w:customStyle="1" w:styleId="FooterChar">
    <w:name w:val="Footer Char"/>
    <w:basedOn w:val="DefaultParagraphFont"/>
    <w:link w:val="Footer"/>
    <w:uiPriority w:val="99"/>
    <w:rsid w:val="00D60E59"/>
  </w:style>
  <w:style w:type="paragraph" w:customStyle="1" w:styleId="paragraph">
    <w:name w:val="paragraph"/>
    <w:basedOn w:val="Normal"/>
    <w:uiPriority w:val="99"/>
    <w:rsid w:val="0066161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6161E"/>
  </w:style>
  <w:style w:type="character" w:customStyle="1" w:styleId="eop">
    <w:name w:val="eop"/>
    <w:basedOn w:val="DefaultParagraphFont"/>
    <w:rsid w:val="0066161E"/>
  </w:style>
  <w:style w:type="character" w:styleId="CommentReference">
    <w:name w:val="annotation reference"/>
    <w:basedOn w:val="DefaultParagraphFont"/>
    <w:uiPriority w:val="99"/>
    <w:semiHidden/>
    <w:unhideWhenUsed/>
    <w:rsid w:val="007A06A6"/>
    <w:rPr>
      <w:sz w:val="16"/>
      <w:szCs w:val="16"/>
    </w:rPr>
  </w:style>
  <w:style w:type="paragraph" w:styleId="CommentText">
    <w:name w:val="annotation text"/>
    <w:basedOn w:val="Normal"/>
    <w:link w:val="CommentTextChar"/>
    <w:uiPriority w:val="99"/>
    <w:unhideWhenUsed/>
    <w:rsid w:val="007A06A6"/>
    <w:rPr>
      <w:sz w:val="20"/>
      <w:szCs w:val="20"/>
    </w:rPr>
  </w:style>
  <w:style w:type="character" w:customStyle="1" w:styleId="CommentTextChar">
    <w:name w:val="Comment Text Char"/>
    <w:basedOn w:val="DefaultParagraphFont"/>
    <w:link w:val="CommentText"/>
    <w:uiPriority w:val="99"/>
    <w:rsid w:val="007A06A6"/>
    <w:rPr>
      <w:sz w:val="20"/>
      <w:szCs w:val="20"/>
    </w:rPr>
  </w:style>
  <w:style w:type="paragraph" w:styleId="CommentSubject">
    <w:name w:val="annotation subject"/>
    <w:basedOn w:val="CommentText"/>
    <w:next w:val="CommentText"/>
    <w:link w:val="CommentSubjectChar"/>
    <w:uiPriority w:val="99"/>
    <w:semiHidden/>
    <w:unhideWhenUsed/>
    <w:rsid w:val="007A06A6"/>
    <w:rPr>
      <w:b/>
      <w:bCs/>
    </w:rPr>
  </w:style>
  <w:style w:type="character" w:customStyle="1" w:styleId="CommentSubjectChar">
    <w:name w:val="Comment Subject Char"/>
    <w:basedOn w:val="CommentTextChar"/>
    <w:link w:val="CommentSubject"/>
    <w:uiPriority w:val="99"/>
    <w:semiHidden/>
    <w:rsid w:val="007A06A6"/>
    <w:rPr>
      <w:b/>
      <w:bCs/>
      <w:sz w:val="20"/>
      <w:szCs w:val="20"/>
    </w:rPr>
  </w:style>
  <w:style w:type="paragraph" w:styleId="Revision">
    <w:name w:val="Revision"/>
    <w:hidden/>
    <w:uiPriority w:val="99"/>
    <w:semiHidden/>
    <w:rsid w:val="00D038DD"/>
  </w:style>
  <w:style w:type="paragraph" w:styleId="BodyText">
    <w:name w:val="Body Text"/>
    <w:basedOn w:val="Normal"/>
    <w:link w:val="BodyTextChar"/>
    <w:uiPriority w:val="1"/>
    <w:qFormat/>
    <w:rsid w:val="000301E7"/>
    <w:pPr>
      <w:widowControl w:val="0"/>
      <w:autoSpaceDE w:val="0"/>
      <w:autoSpaceDN w:val="0"/>
      <w:ind w:left="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01E7"/>
    <w:rPr>
      <w:rFonts w:ascii="Times New Roman" w:eastAsia="Times New Roman" w:hAnsi="Times New Roman" w:cs="Times New Roman"/>
      <w:sz w:val="24"/>
      <w:szCs w:val="24"/>
    </w:rPr>
  </w:style>
  <w:style w:type="character" w:customStyle="1" w:styleId="cf01">
    <w:name w:val="cf01"/>
    <w:basedOn w:val="DefaultParagraphFont"/>
    <w:rsid w:val="00A03F2A"/>
    <w:rPr>
      <w:rFonts w:ascii="Segoe UI" w:hAnsi="Segoe UI" w:cs="Segoe UI" w:hint="default"/>
      <w:sz w:val="18"/>
      <w:szCs w:val="18"/>
    </w:rPr>
  </w:style>
  <w:style w:type="paragraph" w:styleId="BalloonText">
    <w:name w:val="Balloon Text"/>
    <w:basedOn w:val="Normal"/>
    <w:link w:val="BalloonTextChar"/>
    <w:uiPriority w:val="99"/>
    <w:semiHidden/>
    <w:unhideWhenUsed/>
    <w:rsid w:val="004C77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77DB"/>
    <w:rPr>
      <w:rFonts w:ascii="Times New Roman" w:hAnsi="Times New Roman" w:cs="Times New Roman"/>
      <w:sz w:val="18"/>
      <w:szCs w:val="18"/>
    </w:rPr>
  </w:style>
  <w:style w:type="character" w:styleId="LineNumber">
    <w:name w:val="line number"/>
    <w:basedOn w:val="DefaultParagraphFont"/>
    <w:uiPriority w:val="99"/>
    <w:semiHidden/>
    <w:unhideWhenUsed/>
    <w:rsid w:val="005574D1"/>
  </w:style>
  <w:style w:type="paragraph" w:customStyle="1" w:styleId="Style3">
    <w:name w:val="Style3"/>
    <w:basedOn w:val="ListParagraph"/>
    <w:qFormat/>
    <w:rsid w:val="004A00C5"/>
    <w:pPr>
      <w:numPr>
        <w:ilvl w:val="1"/>
        <w:numId w:val="7"/>
      </w:numPr>
      <w:spacing w:before="280" w:after="280" w:line="259" w:lineRule="auto"/>
      <w:ind w:left="1440"/>
      <w:jc w:val="both"/>
    </w:pPr>
    <w:rPr>
      <w:rFonts w:ascii="Times New Roman" w:eastAsia="Calibri"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0751">
      <w:bodyDiv w:val="1"/>
      <w:marLeft w:val="0"/>
      <w:marRight w:val="0"/>
      <w:marTop w:val="0"/>
      <w:marBottom w:val="0"/>
      <w:divBdr>
        <w:top w:val="none" w:sz="0" w:space="0" w:color="auto"/>
        <w:left w:val="none" w:sz="0" w:space="0" w:color="auto"/>
        <w:bottom w:val="none" w:sz="0" w:space="0" w:color="auto"/>
        <w:right w:val="none" w:sz="0" w:space="0" w:color="auto"/>
      </w:divBdr>
    </w:div>
    <w:div w:id="1150712256">
      <w:bodyDiv w:val="1"/>
      <w:marLeft w:val="0"/>
      <w:marRight w:val="0"/>
      <w:marTop w:val="0"/>
      <w:marBottom w:val="0"/>
      <w:divBdr>
        <w:top w:val="none" w:sz="0" w:space="0" w:color="auto"/>
        <w:left w:val="none" w:sz="0" w:space="0" w:color="auto"/>
        <w:bottom w:val="none" w:sz="0" w:space="0" w:color="auto"/>
        <w:right w:val="none" w:sz="0" w:space="0" w:color="auto"/>
      </w:divBdr>
      <w:divsChild>
        <w:div w:id="1731732821">
          <w:marLeft w:val="0"/>
          <w:marRight w:val="0"/>
          <w:marTop w:val="0"/>
          <w:marBottom w:val="0"/>
          <w:divBdr>
            <w:top w:val="none" w:sz="0" w:space="0" w:color="auto"/>
            <w:left w:val="none" w:sz="0" w:space="0" w:color="auto"/>
            <w:bottom w:val="none" w:sz="0" w:space="0" w:color="auto"/>
            <w:right w:val="none" w:sz="0" w:space="0" w:color="auto"/>
          </w:divBdr>
        </w:div>
        <w:div w:id="1031876193">
          <w:marLeft w:val="0"/>
          <w:marRight w:val="0"/>
          <w:marTop w:val="0"/>
          <w:marBottom w:val="0"/>
          <w:divBdr>
            <w:top w:val="none" w:sz="0" w:space="0" w:color="auto"/>
            <w:left w:val="none" w:sz="0" w:space="0" w:color="auto"/>
            <w:bottom w:val="none" w:sz="0" w:space="0" w:color="auto"/>
            <w:right w:val="none" w:sz="0" w:space="0" w:color="auto"/>
          </w:divBdr>
        </w:div>
        <w:div w:id="155237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21CE-BCD2-DE4F-92AD-154BFF78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Beth</dc:creator>
  <cp:keywords/>
  <dc:description/>
  <cp:lastModifiedBy>Joyce Helton</cp:lastModifiedBy>
  <cp:revision>3</cp:revision>
  <dcterms:created xsi:type="dcterms:W3CDTF">2024-10-11T15:11:00Z</dcterms:created>
  <dcterms:modified xsi:type="dcterms:W3CDTF">2025-01-16T19:22:00Z</dcterms:modified>
</cp:coreProperties>
</file>