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6" w14:textId="1F4F307C" w:rsidR="00BE1AE5" w:rsidRDefault="00320099">
      <w:pPr>
        <w:rPr>
          <w:b/>
        </w:rPr>
      </w:pPr>
      <w:r>
        <w:rPr>
          <w:b/>
        </w:rPr>
        <w:t>Updated c</w:t>
      </w:r>
      <w:r w:rsidR="00756ABC">
        <w:rPr>
          <w:b/>
        </w:rPr>
        <w:t xml:space="preserve">harge for the SOM Committee </w:t>
      </w:r>
      <w:r>
        <w:rPr>
          <w:b/>
        </w:rPr>
        <w:t>on Faculty Community and Representation</w:t>
      </w:r>
    </w:p>
    <w:p w14:paraId="709FCCD2" w14:textId="19E101C8" w:rsidR="00756ABC" w:rsidRDefault="00756ABC">
      <w:pPr>
        <w:rPr>
          <w:b/>
        </w:rPr>
      </w:pPr>
      <w:r>
        <w:rPr>
          <w:b/>
        </w:rPr>
        <w:t xml:space="preserve">Submitted to the Bylaws Committee </w:t>
      </w:r>
      <w:r w:rsidR="007B64EA">
        <w:rPr>
          <w:b/>
        </w:rPr>
        <w:t>0</w:t>
      </w:r>
      <w:r>
        <w:rPr>
          <w:b/>
        </w:rPr>
        <w:t>3/</w:t>
      </w:r>
      <w:r w:rsidR="007B64EA">
        <w:rPr>
          <w:b/>
        </w:rPr>
        <w:t>0</w:t>
      </w:r>
      <w:r>
        <w:rPr>
          <w:b/>
        </w:rPr>
        <w:t>6/25</w:t>
      </w:r>
      <w:r w:rsidR="007B64EA">
        <w:rPr>
          <w:b/>
        </w:rPr>
        <w:t>, Discussed on 04/01/25</w:t>
      </w:r>
    </w:p>
    <w:p w14:paraId="1D7C2DB1" w14:textId="4DA277D2" w:rsidR="00841F3F" w:rsidRDefault="00841F3F">
      <w:pPr>
        <w:rPr>
          <w:b/>
          <w:i/>
          <w:highlight w:val="yellow"/>
        </w:rPr>
      </w:pPr>
      <w:r>
        <w:rPr>
          <w:b/>
        </w:rPr>
        <w:t>Approved by Faculty Council 4/28/25</w:t>
      </w:r>
    </w:p>
    <w:p w14:paraId="00000007" w14:textId="77777777" w:rsidR="00BE1AE5" w:rsidRDefault="00BE1AE5">
      <w:pPr>
        <w:rPr>
          <w:b/>
        </w:rPr>
      </w:pPr>
    </w:p>
    <w:p w14:paraId="6EE6269C" w14:textId="77777777" w:rsidR="00320099" w:rsidRPr="00320099" w:rsidRDefault="00320099" w:rsidP="00320099">
      <w:pPr>
        <w:rPr>
          <w:b/>
          <w:bCs/>
        </w:rPr>
      </w:pPr>
      <w:r w:rsidRPr="00320099">
        <w:rPr>
          <w:b/>
          <w:bCs/>
        </w:rPr>
        <w:t xml:space="preserve">Purpose and Responsibilities: </w:t>
      </w:r>
    </w:p>
    <w:p w14:paraId="0E6412B4" w14:textId="77777777" w:rsidR="00320099" w:rsidRDefault="00320099" w:rsidP="00320099"/>
    <w:p w14:paraId="302E49C0" w14:textId="77777777" w:rsidR="00320099" w:rsidRDefault="00320099" w:rsidP="00320099">
      <w:r>
        <w:t xml:space="preserve">The purpose of the Committee on Faculty Community and Representation is to act in an oversight and advisory capacity to identify factors that have impeded progress towards improving the status and well-being of all faculty in the School of Medicine and recommend ameliorative policies and actions to the School of Medicine (SOM) Faculty Council and Administration.      </w:t>
      </w:r>
    </w:p>
    <w:p w14:paraId="7AD013BA" w14:textId="77777777" w:rsidR="00320099" w:rsidRDefault="00320099" w:rsidP="00320099"/>
    <w:p w14:paraId="1B91C3A1" w14:textId="77777777" w:rsidR="00320099" w:rsidRPr="00320099" w:rsidRDefault="00320099" w:rsidP="00320099">
      <w:pPr>
        <w:rPr>
          <w:b/>
          <w:bCs/>
        </w:rPr>
      </w:pPr>
      <w:r w:rsidRPr="00320099">
        <w:rPr>
          <w:b/>
          <w:bCs/>
        </w:rPr>
        <w:t xml:space="preserve">Specific charges: </w:t>
      </w:r>
    </w:p>
    <w:p w14:paraId="420AB11C" w14:textId="77777777" w:rsidR="00320099" w:rsidRDefault="00320099" w:rsidP="00320099"/>
    <w:p w14:paraId="2F394CCD" w14:textId="7E751EDD" w:rsidR="00320099" w:rsidRDefault="00320099" w:rsidP="00320099">
      <w:pPr>
        <w:pStyle w:val="ListParagraph"/>
        <w:numPr>
          <w:ilvl w:val="0"/>
          <w:numId w:val="2"/>
        </w:numPr>
      </w:pPr>
      <w:r>
        <w:t xml:space="preserve">To consult and advise on </w:t>
      </w:r>
      <w:r w:rsidR="008F5530">
        <w:t xml:space="preserve">SOM and </w:t>
      </w:r>
      <w:r>
        <w:t>university efforts to assess the quality of the environment for the faculty community, which may include climate surveys and other institutional research projects.</w:t>
      </w:r>
    </w:p>
    <w:p w14:paraId="5783F443" w14:textId="77777777" w:rsidR="00320099" w:rsidRDefault="00320099" w:rsidP="00320099"/>
    <w:p w14:paraId="44440ED8" w14:textId="589940A6" w:rsidR="00320099" w:rsidRDefault="00320099" w:rsidP="00320099">
      <w:pPr>
        <w:pStyle w:val="ListParagraph"/>
        <w:numPr>
          <w:ilvl w:val="0"/>
          <w:numId w:val="2"/>
        </w:numPr>
      </w:pPr>
      <w:r>
        <w:t xml:space="preserve">To review and utilize existing data from university-wide, regional, and national surveys, national organizations and other research to identify goals for advancing faculty interests and enhanced engagement at the university.     </w:t>
      </w:r>
    </w:p>
    <w:p w14:paraId="21A24A98" w14:textId="77777777" w:rsidR="00320099" w:rsidRDefault="00320099" w:rsidP="00320099"/>
    <w:p w14:paraId="01FA3B0E" w14:textId="01F4A673" w:rsidR="00320099" w:rsidRDefault="00320099" w:rsidP="00320099">
      <w:pPr>
        <w:pStyle w:val="ListParagraph"/>
        <w:numPr>
          <w:ilvl w:val="0"/>
          <w:numId w:val="2"/>
        </w:numPr>
      </w:pPr>
      <w:r>
        <w:t>To consult and facilitate dialogue on policies and programming in collaboration with relevant institutional offices, committees, and faculty groups.</w:t>
      </w:r>
    </w:p>
    <w:p w14:paraId="15487243" w14:textId="77777777" w:rsidR="00320099" w:rsidRDefault="00320099" w:rsidP="00320099"/>
    <w:p w14:paraId="77B83F9B" w14:textId="2AE45974" w:rsidR="00320099" w:rsidRDefault="00320099" w:rsidP="00320099">
      <w:pPr>
        <w:pStyle w:val="ListParagraph"/>
        <w:numPr>
          <w:ilvl w:val="0"/>
          <w:numId w:val="2"/>
        </w:numPr>
      </w:pPr>
      <w:r>
        <w:t xml:space="preserve">The chair of this committee will be appointed by the Chair of the Faculty Council.  This individual shall be expected to attend each Faculty Council meeting for the purpose of identifying issues related to the committee. If the chair cannot attend a meeting of the Faculty Council, another representative of the committee will attend as an ex-officio non-voting member.     </w:t>
      </w:r>
    </w:p>
    <w:p w14:paraId="6C84B55E" w14:textId="77777777" w:rsidR="00320099" w:rsidRDefault="00320099" w:rsidP="00320099"/>
    <w:p w14:paraId="726D0E00" w14:textId="145719C7" w:rsidR="00320099" w:rsidRDefault="00320099" w:rsidP="00320099">
      <w:pPr>
        <w:pStyle w:val="ListParagraph"/>
        <w:numPr>
          <w:ilvl w:val="0"/>
          <w:numId w:val="2"/>
        </w:numPr>
      </w:pPr>
      <w:r>
        <w:t xml:space="preserve">To submit to the Faculty Council a comprehensive end-of-year report on the committee's activities and recommendations for the future. </w:t>
      </w:r>
    </w:p>
    <w:p w14:paraId="6CE3414C" w14:textId="77777777" w:rsidR="00320099" w:rsidRDefault="00320099" w:rsidP="00320099"/>
    <w:p w14:paraId="5CBF0E1C" w14:textId="291A3379" w:rsidR="00320099" w:rsidRDefault="00320099" w:rsidP="00320099">
      <w:pPr>
        <w:pStyle w:val="ListParagraph"/>
        <w:numPr>
          <w:ilvl w:val="0"/>
          <w:numId w:val="2"/>
        </w:numPr>
      </w:pPr>
      <w:r>
        <w:t xml:space="preserve">At least once every five years, review the committee's charge and recommend changes, which will be shared with the SOM Bylaws Committee and then with the Faculty Council for review and approval.     </w:t>
      </w:r>
    </w:p>
    <w:p w14:paraId="288D289B" w14:textId="77777777" w:rsidR="00320099" w:rsidRDefault="00320099" w:rsidP="00320099"/>
    <w:p w14:paraId="4A5B9361" w14:textId="77777777" w:rsidR="00320099" w:rsidRPr="00320099" w:rsidRDefault="00320099" w:rsidP="00320099">
      <w:pPr>
        <w:rPr>
          <w:b/>
          <w:bCs/>
        </w:rPr>
      </w:pPr>
      <w:r w:rsidRPr="00320099">
        <w:rPr>
          <w:b/>
          <w:bCs/>
        </w:rPr>
        <w:t xml:space="preserve">Membership: </w:t>
      </w:r>
    </w:p>
    <w:p w14:paraId="3631DE9C" w14:textId="77777777" w:rsidR="00320099" w:rsidRDefault="00320099" w:rsidP="00320099"/>
    <w:p w14:paraId="3235CF81" w14:textId="2DCA10B9" w:rsidR="00320099" w:rsidRDefault="00320099" w:rsidP="00320099">
      <w:r>
        <w:t xml:space="preserve">The Committee on Faculty Community and Representation shall be composed of nine full-time members of the Faculty of Medicine, two who hold primary appointments in basic science departments, two who hold primary appointments in clinical departments and five elected at-large. Membership should be diverse with regards to tenure and non-tenure track status. Committee members shall be elected by a vote of the full-time faculty, with no more than two members from a single department. The Dean may designate an appropriate administrative official to serve as an ex officio non-voting member. Additional ex officio members and guests may be invited by the committee chair. To ensure continuity, members shall serve staggered three-year terms.  Members may stand for re-election and serve at most two consecutive terms. After a period of three years off the committee, former members may run for reelection to new </w:t>
      </w:r>
      <w:r>
        <w:lastRenderedPageBreak/>
        <w:t xml:space="preserve">term(s). The Chair of the Faculty Council shall appoint one of the elected members to serve on an annual basis as chair of the Committee after soliciting recommendations from its members. </w:t>
      </w:r>
    </w:p>
    <w:p w14:paraId="5566509E" w14:textId="77777777" w:rsidR="00320099" w:rsidRDefault="00320099" w:rsidP="00320099"/>
    <w:p w14:paraId="512FA58C" w14:textId="77777777" w:rsidR="00320099" w:rsidRPr="00320099" w:rsidRDefault="00320099" w:rsidP="00320099">
      <w:pPr>
        <w:rPr>
          <w:b/>
          <w:bCs/>
        </w:rPr>
      </w:pPr>
      <w:r w:rsidRPr="00320099">
        <w:rPr>
          <w:b/>
          <w:bCs/>
        </w:rPr>
        <w:t xml:space="preserve">Operation: </w:t>
      </w:r>
    </w:p>
    <w:p w14:paraId="664EDF7F" w14:textId="77777777" w:rsidR="00320099" w:rsidRDefault="00320099" w:rsidP="00320099"/>
    <w:p w14:paraId="28FD359A" w14:textId="007271DE" w:rsidR="00D01648" w:rsidRPr="00D01648" w:rsidRDefault="00320099" w:rsidP="00320099">
      <w:r>
        <w:t>The committee shall hold virtual hybrid or in-person meetings at least six times per academic year and communicate regularly between meetings as needed. One member acting as a volunteer will record minutes of each meeting, which will be distributed and approved, with any agreed-upon modifications, before the next committee meeting.</w:t>
      </w:r>
    </w:p>
    <w:sectPr w:rsidR="00D01648" w:rsidRPr="00D016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A41EA7C1-0AEB-4547-B7C2-035E4D1BBA2E}"/>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F0D2E701-2924-4029-8233-99426BADAF13}"/>
    <w:embedItalic r:id="rId3" w:fontKey="{4CFE0F67-F841-4C6F-B050-2768DB5F0B6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976"/>
    <w:multiLevelType w:val="hybridMultilevel"/>
    <w:tmpl w:val="65BC7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95554"/>
    <w:multiLevelType w:val="multilevel"/>
    <w:tmpl w:val="973C5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9157618">
    <w:abstractNumId w:val="1"/>
  </w:num>
  <w:num w:numId="2" w16cid:durableId="45779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E5"/>
    <w:rsid w:val="00004D11"/>
    <w:rsid w:val="00065610"/>
    <w:rsid w:val="00081D7A"/>
    <w:rsid w:val="00105CA6"/>
    <w:rsid w:val="001A61F6"/>
    <w:rsid w:val="001E4103"/>
    <w:rsid w:val="002A02BC"/>
    <w:rsid w:val="00320099"/>
    <w:rsid w:val="00432FFF"/>
    <w:rsid w:val="00460730"/>
    <w:rsid w:val="004E3830"/>
    <w:rsid w:val="00566A3C"/>
    <w:rsid w:val="00637503"/>
    <w:rsid w:val="00756ABC"/>
    <w:rsid w:val="00756D36"/>
    <w:rsid w:val="007B64EA"/>
    <w:rsid w:val="00841F3F"/>
    <w:rsid w:val="008703D2"/>
    <w:rsid w:val="008F5530"/>
    <w:rsid w:val="009E6342"/>
    <w:rsid w:val="00B233FE"/>
    <w:rsid w:val="00BC187E"/>
    <w:rsid w:val="00BE1AE5"/>
    <w:rsid w:val="00CB1762"/>
    <w:rsid w:val="00D01648"/>
    <w:rsid w:val="00FF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218D"/>
  <w15:docId w15:val="{DA5A3E3F-A08E-4206-B19B-87B8E7D9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8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8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808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808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08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08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08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08C0"/>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80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8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8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808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808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08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08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08C0"/>
    <w:rPr>
      <w:rFonts w:asciiTheme="minorHAnsi" w:eastAsiaTheme="majorEastAsia" w:hAnsiTheme="minorHAnsi" w:cstheme="majorBidi"/>
      <w:color w:val="272727" w:themeColor="text1" w:themeTint="D8"/>
    </w:rPr>
  </w:style>
  <w:style w:type="character" w:customStyle="1" w:styleId="TitleChar">
    <w:name w:val="Title Char"/>
    <w:basedOn w:val="DefaultParagraphFont"/>
    <w:link w:val="Title"/>
    <w:uiPriority w:val="10"/>
    <w:rsid w:val="00080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0808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08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08C0"/>
    <w:rPr>
      <w:i/>
      <w:iCs/>
      <w:color w:val="404040" w:themeColor="text1" w:themeTint="BF"/>
    </w:rPr>
  </w:style>
  <w:style w:type="paragraph" w:styleId="ListParagraph">
    <w:name w:val="List Paragraph"/>
    <w:basedOn w:val="Normal"/>
    <w:uiPriority w:val="34"/>
    <w:qFormat/>
    <w:rsid w:val="000808C0"/>
    <w:pPr>
      <w:ind w:left="720"/>
      <w:contextualSpacing/>
    </w:pPr>
  </w:style>
  <w:style w:type="character" w:styleId="IntenseEmphasis">
    <w:name w:val="Intense Emphasis"/>
    <w:basedOn w:val="DefaultParagraphFont"/>
    <w:uiPriority w:val="21"/>
    <w:qFormat/>
    <w:rsid w:val="000808C0"/>
    <w:rPr>
      <w:i/>
      <w:iCs/>
      <w:color w:val="0F4761" w:themeColor="accent1" w:themeShade="BF"/>
    </w:rPr>
  </w:style>
  <w:style w:type="paragraph" w:styleId="IntenseQuote">
    <w:name w:val="Intense Quote"/>
    <w:basedOn w:val="Normal"/>
    <w:next w:val="Normal"/>
    <w:link w:val="IntenseQuoteChar"/>
    <w:uiPriority w:val="30"/>
    <w:qFormat/>
    <w:rsid w:val="00080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8C0"/>
    <w:rPr>
      <w:i/>
      <w:iCs/>
      <w:color w:val="0F4761" w:themeColor="accent1" w:themeShade="BF"/>
    </w:rPr>
  </w:style>
  <w:style w:type="character" w:styleId="IntenseReference">
    <w:name w:val="Intense Reference"/>
    <w:basedOn w:val="DefaultParagraphFont"/>
    <w:uiPriority w:val="32"/>
    <w:qFormat/>
    <w:rsid w:val="000808C0"/>
    <w:rPr>
      <w:b/>
      <w:bCs/>
      <w:smallCaps/>
      <w:color w:val="0F4761" w:themeColor="accent1" w:themeShade="BF"/>
      <w:spacing w:val="5"/>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04D11"/>
  </w:style>
  <w:style w:type="paragraph" w:styleId="CommentSubject">
    <w:name w:val="annotation subject"/>
    <w:basedOn w:val="CommentText"/>
    <w:next w:val="CommentText"/>
    <w:link w:val="CommentSubjectChar"/>
    <w:uiPriority w:val="99"/>
    <w:semiHidden/>
    <w:unhideWhenUsed/>
    <w:rsid w:val="00004D11"/>
    <w:rPr>
      <w:b/>
      <w:bCs/>
    </w:rPr>
  </w:style>
  <w:style w:type="character" w:customStyle="1" w:styleId="CommentSubjectChar">
    <w:name w:val="Comment Subject Char"/>
    <w:basedOn w:val="CommentTextChar"/>
    <w:link w:val="CommentSubject"/>
    <w:uiPriority w:val="99"/>
    <w:semiHidden/>
    <w:rsid w:val="00004D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138606">
      <w:bodyDiv w:val="1"/>
      <w:marLeft w:val="0"/>
      <w:marRight w:val="0"/>
      <w:marTop w:val="0"/>
      <w:marBottom w:val="0"/>
      <w:divBdr>
        <w:top w:val="none" w:sz="0" w:space="0" w:color="auto"/>
        <w:left w:val="none" w:sz="0" w:space="0" w:color="auto"/>
        <w:bottom w:val="none" w:sz="0" w:space="0" w:color="auto"/>
        <w:right w:val="none" w:sz="0" w:space="0" w:color="auto"/>
      </w:divBdr>
    </w:div>
    <w:div w:id="677467634">
      <w:bodyDiv w:val="1"/>
      <w:marLeft w:val="0"/>
      <w:marRight w:val="0"/>
      <w:marTop w:val="0"/>
      <w:marBottom w:val="0"/>
      <w:divBdr>
        <w:top w:val="none" w:sz="0" w:space="0" w:color="auto"/>
        <w:left w:val="none" w:sz="0" w:space="0" w:color="auto"/>
        <w:bottom w:val="none" w:sz="0" w:space="0" w:color="auto"/>
        <w:right w:val="none" w:sz="0" w:space="0" w:color="auto"/>
      </w:divBdr>
      <w:divsChild>
        <w:div w:id="196351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621029">
              <w:marLeft w:val="0"/>
              <w:marRight w:val="0"/>
              <w:marTop w:val="0"/>
              <w:marBottom w:val="0"/>
              <w:divBdr>
                <w:top w:val="none" w:sz="0" w:space="0" w:color="auto"/>
                <w:left w:val="none" w:sz="0" w:space="0" w:color="auto"/>
                <w:bottom w:val="none" w:sz="0" w:space="0" w:color="auto"/>
                <w:right w:val="none" w:sz="0" w:space="0" w:color="auto"/>
              </w:divBdr>
              <w:divsChild>
                <w:div w:id="1305354443">
                  <w:marLeft w:val="0"/>
                  <w:marRight w:val="0"/>
                  <w:marTop w:val="0"/>
                  <w:marBottom w:val="0"/>
                  <w:divBdr>
                    <w:top w:val="none" w:sz="0" w:space="0" w:color="auto"/>
                    <w:left w:val="none" w:sz="0" w:space="0" w:color="auto"/>
                    <w:bottom w:val="none" w:sz="0" w:space="0" w:color="auto"/>
                    <w:right w:val="none" w:sz="0" w:space="0" w:color="auto"/>
                  </w:divBdr>
                  <w:divsChild>
                    <w:div w:id="11760728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6850640">
                          <w:marLeft w:val="0"/>
                          <w:marRight w:val="0"/>
                          <w:marTop w:val="0"/>
                          <w:marBottom w:val="0"/>
                          <w:divBdr>
                            <w:top w:val="none" w:sz="0" w:space="0" w:color="auto"/>
                            <w:left w:val="none" w:sz="0" w:space="0" w:color="auto"/>
                            <w:bottom w:val="none" w:sz="0" w:space="0" w:color="auto"/>
                            <w:right w:val="none" w:sz="0" w:space="0" w:color="auto"/>
                          </w:divBdr>
                          <w:divsChild>
                            <w:div w:id="438374386">
                              <w:marLeft w:val="0"/>
                              <w:marRight w:val="0"/>
                              <w:marTop w:val="0"/>
                              <w:marBottom w:val="0"/>
                              <w:divBdr>
                                <w:top w:val="none" w:sz="0" w:space="0" w:color="auto"/>
                                <w:left w:val="none" w:sz="0" w:space="0" w:color="auto"/>
                                <w:bottom w:val="none" w:sz="0" w:space="0" w:color="auto"/>
                                <w:right w:val="none" w:sz="0" w:space="0" w:color="auto"/>
                              </w:divBdr>
                              <w:divsChild>
                                <w:div w:id="167676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723292">
      <w:bodyDiv w:val="1"/>
      <w:marLeft w:val="0"/>
      <w:marRight w:val="0"/>
      <w:marTop w:val="0"/>
      <w:marBottom w:val="0"/>
      <w:divBdr>
        <w:top w:val="none" w:sz="0" w:space="0" w:color="auto"/>
        <w:left w:val="none" w:sz="0" w:space="0" w:color="auto"/>
        <w:bottom w:val="none" w:sz="0" w:space="0" w:color="auto"/>
        <w:right w:val="none" w:sz="0" w:space="0" w:color="auto"/>
      </w:divBdr>
    </w:div>
    <w:div w:id="981731934">
      <w:bodyDiv w:val="1"/>
      <w:marLeft w:val="0"/>
      <w:marRight w:val="0"/>
      <w:marTop w:val="0"/>
      <w:marBottom w:val="0"/>
      <w:divBdr>
        <w:top w:val="none" w:sz="0" w:space="0" w:color="auto"/>
        <w:left w:val="none" w:sz="0" w:space="0" w:color="auto"/>
        <w:bottom w:val="none" w:sz="0" w:space="0" w:color="auto"/>
        <w:right w:val="none" w:sz="0" w:space="0" w:color="auto"/>
      </w:divBdr>
      <w:divsChild>
        <w:div w:id="47225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050449">
              <w:marLeft w:val="0"/>
              <w:marRight w:val="0"/>
              <w:marTop w:val="0"/>
              <w:marBottom w:val="0"/>
              <w:divBdr>
                <w:top w:val="none" w:sz="0" w:space="0" w:color="auto"/>
                <w:left w:val="none" w:sz="0" w:space="0" w:color="auto"/>
                <w:bottom w:val="none" w:sz="0" w:space="0" w:color="auto"/>
                <w:right w:val="none" w:sz="0" w:space="0" w:color="auto"/>
              </w:divBdr>
              <w:divsChild>
                <w:div w:id="1288269910">
                  <w:marLeft w:val="0"/>
                  <w:marRight w:val="0"/>
                  <w:marTop w:val="0"/>
                  <w:marBottom w:val="0"/>
                  <w:divBdr>
                    <w:top w:val="none" w:sz="0" w:space="0" w:color="auto"/>
                    <w:left w:val="none" w:sz="0" w:space="0" w:color="auto"/>
                    <w:bottom w:val="none" w:sz="0" w:space="0" w:color="auto"/>
                    <w:right w:val="none" w:sz="0" w:space="0" w:color="auto"/>
                  </w:divBdr>
                  <w:divsChild>
                    <w:div w:id="6876761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9543883">
                          <w:marLeft w:val="0"/>
                          <w:marRight w:val="0"/>
                          <w:marTop w:val="0"/>
                          <w:marBottom w:val="0"/>
                          <w:divBdr>
                            <w:top w:val="none" w:sz="0" w:space="0" w:color="auto"/>
                            <w:left w:val="none" w:sz="0" w:space="0" w:color="auto"/>
                            <w:bottom w:val="none" w:sz="0" w:space="0" w:color="auto"/>
                            <w:right w:val="none" w:sz="0" w:space="0" w:color="auto"/>
                          </w:divBdr>
                          <w:divsChild>
                            <w:div w:id="248462879">
                              <w:marLeft w:val="0"/>
                              <w:marRight w:val="0"/>
                              <w:marTop w:val="0"/>
                              <w:marBottom w:val="0"/>
                              <w:divBdr>
                                <w:top w:val="none" w:sz="0" w:space="0" w:color="auto"/>
                                <w:left w:val="none" w:sz="0" w:space="0" w:color="auto"/>
                                <w:bottom w:val="none" w:sz="0" w:space="0" w:color="auto"/>
                                <w:right w:val="none" w:sz="0" w:space="0" w:color="auto"/>
                              </w:divBdr>
                              <w:divsChild>
                                <w:div w:id="7963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179028">
      <w:bodyDiv w:val="1"/>
      <w:marLeft w:val="0"/>
      <w:marRight w:val="0"/>
      <w:marTop w:val="0"/>
      <w:marBottom w:val="0"/>
      <w:divBdr>
        <w:top w:val="none" w:sz="0" w:space="0" w:color="auto"/>
        <w:left w:val="none" w:sz="0" w:space="0" w:color="auto"/>
        <w:bottom w:val="none" w:sz="0" w:space="0" w:color="auto"/>
        <w:right w:val="none" w:sz="0" w:space="0" w:color="auto"/>
      </w:divBdr>
      <w:divsChild>
        <w:div w:id="1343822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919343">
              <w:marLeft w:val="0"/>
              <w:marRight w:val="0"/>
              <w:marTop w:val="0"/>
              <w:marBottom w:val="0"/>
              <w:divBdr>
                <w:top w:val="none" w:sz="0" w:space="0" w:color="auto"/>
                <w:left w:val="none" w:sz="0" w:space="0" w:color="auto"/>
                <w:bottom w:val="none" w:sz="0" w:space="0" w:color="auto"/>
                <w:right w:val="none" w:sz="0" w:space="0" w:color="auto"/>
              </w:divBdr>
              <w:divsChild>
                <w:div w:id="2005206435">
                  <w:marLeft w:val="0"/>
                  <w:marRight w:val="0"/>
                  <w:marTop w:val="0"/>
                  <w:marBottom w:val="0"/>
                  <w:divBdr>
                    <w:top w:val="none" w:sz="0" w:space="0" w:color="auto"/>
                    <w:left w:val="none" w:sz="0" w:space="0" w:color="auto"/>
                    <w:bottom w:val="none" w:sz="0" w:space="0" w:color="auto"/>
                    <w:right w:val="none" w:sz="0" w:space="0" w:color="auto"/>
                  </w:divBdr>
                  <w:divsChild>
                    <w:div w:id="310182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3869237">
                          <w:marLeft w:val="0"/>
                          <w:marRight w:val="0"/>
                          <w:marTop w:val="0"/>
                          <w:marBottom w:val="0"/>
                          <w:divBdr>
                            <w:top w:val="none" w:sz="0" w:space="0" w:color="auto"/>
                            <w:left w:val="none" w:sz="0" w:space="0" w:color="auto"/>
                            <w:bottom w:val="none" w:sz="0" w:space="0" w:color="auto"/>
                            <w:right w:val="none" w:sz="0" w:space="0" w:color="auto"/>
                          </w:divBdr>
                          <w:divsChild>
                            <w:div w:id="1572233117">
                              <w:marLeft w:val="0"/>
                              <w:marRight w:val="0"/>
                              <w:marTop w:val="0"/>
                              <w:marBottom w:val="0"/>
                              <w:divBdr>
                                <w:top w:val="none" w:sz="0" w:space="0" w:color="auto"/>
                                <w:left w:val="none" w:sz="0" w:space="0" w:color="auto"/>
                                <w:bottom w:val="none" w:sz="0" w:space="0" w:color="auto"/>
                                <w:right w:val="none" w:sz="0" w:space="0" w:color="auto"/>
                              </w:divBdr>
                              <w:divsChild>
                                <w:div w:id="6570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064680">
      <w:bodyDiv w:val="1"/>
      <w:marLeft w:val="0"/>
      <w:marRight w:val="0"/>
      <w:marTop w:val="0"/>
      <w:marBottom w:val="0"/>
      <w:divBdr>
        <w:top w:val="none" w:sz="0" w:space="0" w:color="auto"/>
        <w:left w:val="none" w:sz="0" w:space="0" w:color="auto"/>
        <w:bottom w:val="none" w:sz="0" w:space="0" w:color="auto"/>
        <w:right w:val="none" w:sz="0" w:space="0" w:color="auto"/>
      </w:divBdr>
      <w:divsChild>
        <w:div w:id="151095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08688">
              <w:marLeft w:val="0"/>
              <w:marRight w:val="0"/>
              <w:marTop w:val="0"/>
              <w:marBottom w:val="0"/>
              <w:divBdr>
                <w:top w:val="none" w:sz="0" w:space="0" w:color="auto"/>
                <w:left w:val="none" w:sz="0" w:space="0" w:color="auto"/>
                <w:bottom w:val="none" w:sz="0" w:space="0" w:color="auto"/>
                <w:right w:val="none" w:sz="0" w:space="0" w:color="auto"/>
              </w:divBdr>
              <w:divsChild>
                <w:div w:id="949165486">
                  <w:marLeft w:val="0"/>
                  <w:marRight w:val="0"/>
                  <w:marTop w:val="0"/>
                  <w:marBottom w:val="0"/>
                  <w:divBdr>
                    <w:top w:val="none" w:sz="0" w:space="0" w:color="auto"/>
                    <w:left w:val="none" w:sz="0" w:space="0" w:color="auto"/>
                    <w:bottom w:val="none" w:sz="0" w:space="0" w:color="auto"/>
                    <w:right w:val="none" w:sz="0" w:space="0" w:color="auto"/>
                  </w:divBdr>
                  <w:divsChild>
                    <w:div w:id="19154331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6618351">
                          <w:marLeft w:val="0"/>
                          <w:marRight w:val="0"/>
                          <w:marTop w:val="0"/>
                          <w:marBottom w:val="0"/>
                          <w:divBdr>
                            <w:top w:val="none" w:sz="0" w:space="0" w:color="auto"/>
                            <w:left w:val="none" w:sz="0" w:space="0" w:color="auto"/>
                            <w:bottom w:val="none" w:sz="0" w:space="0" w:color="auto"/>
                            <w:right w:val="none" w:sz="0" w:space="0" w:color="auto"/>
                          </w:divBdr>
                          <w:divsChild>
                            <w:div w:id="1521166539">
                              <w:marLeft w:val="0"/>
                              <w:marRight w:val="0"/>
                              <w:marTop w:val="0"/>
                              <w:marBottom w:val="0"/>
                              <w:divBdr>
                                <w:top w:val="none" w:sz="0" w:space="0" w:color="auto"/>
                                <w:left w:val="none" w:sz="0" w:space="0" w:color="auto"/>
                                <w:bottom w:val="none" w:sz="0" w:space="0" w:color="auto"/>
                                <w:right w:val="none" w:sz="0" w:space="0" w:color="auto"/>
                              </w:divBdr>
                              <w:divsChild>
                                <w:div w:id="5472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722153">
      <w:bodyDiv w:val="1"/>
      <w:marLeft w:val="0"/>
      <w:marRight w:val="0"/>
      <w:marTop w:val="0"/>
      <w:marBottom w:val="0"/>
      <w:divBdr>
        <w:top w:val="none" w:sz="0" w:space="0" w:color="auto"/>
        <w:left w:val="none" w:sz="0" w:space="0" w:color="auto"/>
        <w:bottom w:val="none" w:sz="0" w:space="0" w:color="auto"/>
        <w:right w:val="none" w:sz="0" w:space="0" w:color="auto"/>
      </w:divBdr>
      <w:divsChild>
        <w:div w:id="1462916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948076">
              <w:marLeft w:val="0"/>
              <w:marRight w:val="0"/>
              <w:marTop w:val="0"/>
              <w:marBottom w:val="0"/>
              <w:divBdr>
                <w:top w:val="none" w:sz="0" w:space="0" w:color="auto"/>
                <w:left w:val="none" w:sz="0" w:space="0" w:color="auto"/>
                <w:bottom w:val="none" w:sz="0" w:space="0" w:color="auto"/>
                <w:right w:val="none" w:sz="0" w:space="0" w:color="auto"/>
              </w:divBdr>
              <w:divsChild>
                <w:div w:id="1829469096">
                  <w:marLeft w:val="0"/>
                  <w:marRight w:val="0"/>
                  <w:marTop w:val="0"/>
                  <w:marBottom w:val="0"/>
                  <w:divBdr>
                    <w:top w:val="none" w:sz="0" w:space="0" w:color="auto"/>
                    <w:left w:val="none" w:sz="0" w:space="0" w:color="auto"/>
                    <w:bottom w:val="none" w:sz="0" w:space="0" w:color="auto"/>
                    <w:right w:val="none" w:sz="0" w:space="0" w:color="auto"/>
                  </w:divBdr>
                  <w:divsChild>
                    <w:div w:id="10847180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2145235">
                          <w:marLeft w:val="0"/>
                          <w:marRight w:val="0"/>
                          <w:marTop w:val="0"/>
                          <w:marBottom w:val="0"/>
                          <w:divBdr>
                            <w:top w:val="none" w:sz="0" w:space="0" w:color="auto"/>
                            <w:left w:val="none" w:sz="0" w:space="0" w:color="auto"/>
                            <w:bottom w:val="none" w:sz="0" w:space="0" w:color="auto"/>
                            <w:right w:val="none" w:sz="0" w:space="0" w:color="auto"/>
                          </w:divBdr>
                          <w:divsChild>
                            <w:div w:id="1235705592">
                              <w:marLeft w:val="0"/>
                              <w:marRight w:val="0"/>
                              <w:marTop w:val="0"/>
                              <w:marBottom w:val="0"/>
                              <w:divBdr>
                                <w:top w:val="none" w:sz="0" w:space="0" w:color="auto"/>
                                <w:left w:val="none" w:sz="0" w:space="0" w:color="auto"/>
                                <w:bottom w:val="none" w:sz="0" w:space="0" w:color="auto"/>
                                <w:right w:val="none" w:sz="0" w:space="0" w:color="auto"/>
                              </w:divBdr>
                              <w:divsChild>
                                <w:div w:id="15128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528860">
      <w:bodyDiv w:val="1"/>
      <w:marLeft w:val="0"/>
      <w:marRight w:val="0"/>
      <w:marTop w:val="0"/>
      <w:marBottom w:val="0"/>
      <w:divBdr>
        <w:top w:val="none" w:sz="0" w:space="0" w:color="auto"/>
        <w:left w:val="none" w:sz="0" w:space="0" w:color="auto"/>
        <w:bottom w:val="none" w:sz="0" w:space="0" w:color="auto"/>
        <w:right w:val="none" w:sz="0" w:space="0" w:color="auto"/>
      </w:divBdr>
      <w:divsChild>
        <w:div w:id="1602253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595300">
              <w:marLeft w:val="0"/>
              <w:marRight w:val="0"/>
              <w:marTop w:val="0"/>
              <w:marBottom w:val="0"/>
              <w:divBdr>
                <w:top w:val="none" w:sz="0" w:space="0" w:color="auto"/>
                <w:left w:val="none" w:sz="0" w:space="0" w:color="auto"/>
                <w:bottom w:val="none" w:sz="0" w:space="0" w:color="auto"/>
                <w:right w:val="none" w:sz="0" w:space="0" w:color="auto"/>
              </w:divBdr>
              <w:divsChild>
                <w:div w:id="396822289">
                  <w:marLeft w:val="0"/>
                  <w:marRight w:val="0"/>
                  <w:marTop w:val="0"/>
                  <w:marBottom w:val="0"/>
                  <w:divBdr>
                    <w:top w:val="none" w:sz="0" w:space="0" w:color="auto"/>
                    <w:left w:val="none" w:sz="0" w:space="0" w:color="auto"/>
                    <w:bottom w:val="none" w:sz="0" w:space="0" w:color="auto"/>
                    <w:right w:val="none" w:sz="0" w:space="0" w:color="auto"/>
                  </w:divBdr>
                  <w:divsChild>
                    <w:div w:id="19116979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2676197">
                          <w:marLeft w:val="0"/>
                          <w:marRight w:val="0"/>
                          <w:marTop w:val="0"/>
                          <w:marBottom w:val="0"/>
                          <w:divBdr>
                            <w:top w:val="none" w:sz="0" w:space="0" w:color="auto"/>
                            <w:left w:val="none" w:sz="0" w:space="0" w:color="auto"/>
                            <w:bottom w:val="none" w:sz="0" w:space="0" w:color="auto"/>
                            <w:right w:val="none" w:sz="0" w:space="0" w:color="auto"/>
                          </w:divBdr>
                          <w:divsChild>
                            <w:div w:id="1388186059">
                              <w:marLeft w:val="0"/>
                              <w:marRight w:val="0"/>
                              <w:marTop w:val="0"/>
                              <w:marBottom w:val="0"/>
                              <w:divBdr>
                                <w:top w:val="none" w:sz="0" w:space="0" w:color="auto"/>
                                <w:left w:val="none" w:sz="0" w:space="0" w:color="auto"/>
                                <w:bottom w:val="none" w:sz="0" w:space="0" w:color="auto"/>
                                <w:right w:val="none" w:sz="0" w:space="0" w:color="auto"/>
                              </w:divBdr>
                              <w:divsChild>
                                <w:div w:id="7524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ElSZ2L/rCCX1ZrNXLjVOVb0zEA==">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grace2emma@yahoo.com</dc:creator>
  <cp:lastModifiedBy>Joyce Helton</cp:lastModifiedBy>
  <cp:revision>3</cp:revision>
  <dcterms:created xsi:type="dcterms:W3CDTF">2025-04-22T19:50:00Z</dcterms:created>
  <dcterms:modified xsi:type="dcterms:W3CDTF">2025-06-11T14:09:00Z</dcterms:modified>
</cp:coreProperties>
</file>