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71" w:rsidRDefault="00DC4971" w:rsidP="00CA1C14">
      <w:pPr>
        <w:ind w:left="360" w:right="360"/>
      </w:pPr>
    </w:p>
    <w:p w:rsidR="001E7BC1" w:rsidRDefault="001E7BC1" w:rsidP="00CA1C14">
      <w:pPr>
        <w:ind w:left="360" w:right="360"/>
      </w:pPr>
    </w:p>
    <w:p w:rsidR="002F0C69" w:rsidRPr="002F0C69" w:rsidRDefault="002F0C69" w:rsidP="002F0C69">
      <w:pPr>
        <w:ind w:left="360" w:right="360"/>
        <w:rPr>
          <w:b/>
          <w:sz w:val="24"/>
          <w:szCs w:val="24"/>
        </w:rPr>
      </w:pPr>
      <w:r>
        <w:rPr>
          <w:b/>
          <w:sz w:val="24"/>
          <w:szCs w:val="24"/>
        </w:rPr>
        <w:t>NUNP 444</w:t>
      </w:r>
      <w:r w:rsidR="00B24B6A">
        <w:rPr>
          <w:b/>
          <w:sz w:val="24"/>
          <w:szCs w:val="24"/>
        </w:rPr>
        <w:t xml:space="preserve"> </w:t>
      </w:r>
      <w:bookmarkStart w:id="0" w:name="_GoBack"/>
      <w:r w:rsidRPr="002F0C69">
        <w:rPr>
          <w:b/>
          <w:bCs/>
          <w:sz w:val="24"/>
          <w:szCs w:val="24"/>
        </w:rPr>
        <w:t xml:space="preserve">Advanced Management of Acutely Ill Adults and Older Adults </w:t>
      </w:r>
      <w:bookmarkEnd w:id="0"/>
    </w:p>
    <w:p w:rsidR="001E7BC1" w:rsidRDefault="001E7BC1" w:rsidP="002F0C69">
      <w:pPr>
        <w:ind w:left="360" w:right="360"/>
      </w:pPr>
      <w:r>
        <w:rPr>
          <w:b/>
        </w:rPr>
        <w:t>COURSE DESCRIPTION:</w:t>
      </w:r>
    </w:p>
    <w:p w:rsidR="001E7BC1" w:rsidRDefault="002F0C69" w:rsidP="001E7BC1">
      <w:pPr>
        <w:pStyle w:val="BodyText"/>
        <w:jc w:val="left"/>
        <w:rPr>
          <w:rFonts w:ascii="Times New Roman" w:hAnsi="Times New Roman"/>
          <w:sz w:val="22"/>
        </w:rPr>
      </w:pPr>
      <w:r w:rsidRPr="002F0C69">
        <w:rPr>
          <w:rFonts w:ascii="Times New Roman" w:hAnsi="Times New Roman"/>
          <w:b/>
        </w:rPr>
        <w:t>This third clinical course in the Adult-Gerontology Acute Care N</w:t>
      </w:r>
      <w:r>
        <w:rPr>
          <w:rFonts w:ascii="Times New Roman" w:hAnsi="Times New Roman"/>
          <w:b/>
        </w:rPr>
        <w:t>urse Practitioner sequence</w:t>
      </w:r>
      <w:r w:rsidRPr="002F0C69">
        <w:rPr>
          <w:rFonts w:ascii="Times New Roman" w:hAnsi="Times New Roman"/>
          <w:b/>
        </w:rPr>
        <w:t xml:space="preserve"> focuses on concepts specific to complex, multi-dimensional health problems of acute and critically ill adults and older adults. Clinical practice focuses on the management of patients with complex health problems and life-threatening conditions across the entire adult spectrum.</w:t>
      </w:r>
    </w:p>
    <w:p w:rsidR="002F0C69" w:rsidRDefault="002F0C69" w:rsidP="001E7BC1">
      <w:pPr>
        <w:widowControl w:val="0"/>
        <w:jc w:val="both"/>
        <w:rPr>
          <w:b/>
        </w:rPr>
      </w:pPr>
    </w:p>
    <w:p w:rsidR="001E7BC1" w:rsidRDefault="001E7BC1" w:rsidP="001E7BC1">
      <w:pPr>
        <w:widowControl w:val="0"/>
        <w:jc w:val="both"/>
      </w:pPr>
      <w:r>
        <w:rPr>
          <w:b/>
        </w:rPr>
        <w:t>OBJECTIVES:</w:t>
      </w:r>
    </w:p>
    <w:p w:rsidR="001E7BC1" w:rsidRDefault="001E7BC1" w:rsidP="001E7BC1">
      <w:pPr>
        <w:widowControl w:val="0"/>
        <w:jc w:val="both"/>
      </w:pPr>
      <w:r>
        <w:t>Upon successful completion of this course the student will be able to:</w:t>
      </w:r>
    </w:p>
    <w:p w:rsidR="002F0C69" w:rsidRDefault="002F0C69" w:rsidP="002F0C69">
      <w:pPr>
        <w:pStyle w:val="ListParagraph"/>
        <w:numPr>
          <w:ilvl w:val="0"/>
          <w:numId w:val="4"/>
        </w:numPr>
        <w:ind w:right="360"/>
      </w:pPr>
      <w:r>
        <w:t>Apply evidence-based practice protocols and guidelines to the management of adults and older adults with complex acute and chronic conditions</w:t>
      </w:r>
    </w:p>
    <w:p w:rsidR="002F0C69" w:rsidRDefault="002F0C69" w:rsidP="002F0C69">
      <w:pPr>
        <w:pStyle w:val="ListParagraph"/>
        <w:numPr>
          <w:ilvl w:val="0"/>
          <w:numId w:val="4"/>
        </w:numPr>
        <w:ind w:right="360"/>
      </w:pPr>
      <w:r>
        <w:t>Demonstrate effective collaboration with professional staff and informal caregivers to achieve optimal care outcomes for patients across the entire adult age spectrum with acute, critical and complex illness.</w:t>
      </w:r>
    </w:p>
    <w:p w:rsidR="002F0C69" w:rsidRDefault="002F0C69" w:rsidP="002F0C69">
      <w:pPr>
        <w:pStyle w:val="ListParagraph"/>
        <w:numPr>
          <w:ilvl w:val="0"/>
          <w:numId w:val="4"/>
        </w:numPr>
        <w:ind w:right="360"/>
      </w:pPr>
      <w:r>
        <w:t>Evaluate care delivery strategies to improve clinical and system outcomes in acute care, including processes of quality improvement, program evaluation and translation of evidence into clinical practice.</w:t>
      </w:r>
    </w:p>
    <w:p w:rsidR="001E7BC1" w:rsidRDefault="002F0C69" w:rsidP="002F0C69">
      <w:pPr>
        <w:pStyle w:val="ListParagraph"/>
        <w:numPr>
          <w:ilvl w:val="0"/>
          <w:numId w:val="4"/>
        </w:numPr>
        <w:ind w:right="360"/>
      </w:pPr>
      <w:r>
        <w:t>Facilitate the care coordination for the adult/older adult’s transition between healthcare settings and across levels of care, including admission, transfer and discharge management.</w:t>
      </w:r>
    </w:p>
    <w:p w:rsidR="00DC4971" w:rsidRDefault="00DC4971" w:rsidP="00CA1C14">
      <w:pPr>
        <w:ind w:left="360" w:right="360"/>
      </w:pPr>
    </w:p>
    <w:p w:rsidR="00DC4971" w:rsidRDefault="00DC4971" w:rsidP="00CA1C14">
      <w:pPr>
        <w:ind w:left="360" w:right="360"/>
      </w:pPr>
    </w:p>
    <w:p w:rsidR="00DC4971" w:rsidRDefault="00DC4971" w:rsidP="00CA1C14">
      <w:pPr>
        <w:ind w:left="360" w:right="360"/>
      </w:pPr>
    </w:p>
    <w:p w:rsidR="00CA1C14" w:rsidRDefault="00CA1C14" w:rsidP="00CA1C14">
      <w:pPr>
        <w:ind w:left="360" w:right="360"/>
      </w:pPr>
    </w:p>
    <w:p w:rsidR="00004517" w:rsidRDefault="003917AD" w:rsidP="00CA1C14">
      <w:pPr>
        <w:ind w:left="360" w:right="36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E56E3D0" wp14:editId="566E72F6">
                <wp:simplePos x="0" y="0"/>
                <wp:positionH relativeFrom="column">
                  <wp:posOffset>4171950</wp:posOffset>
                </wp:positionH>
                <wp:positionV relativeFrom="page">
                  <wp:posOffset>647700</wp:posOffset>
                </wp:positionV>
                <wp:extent cx="265747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EF5" w:rsidRPr="004D4EF5" w:rsidRDefault="004D4EF5" w:rsidP="004D4EF5">
                            <w:pPr>
                              <w:spacing w:after="0" w:line="240" w:lineRule="auto"/>
                              <w:jc w:val="right"/>
                              <w:rPr>
                                <w:rFonts w:ascii="TitilliumMaps26L" w:hAnsi="TitilliumMaps26L"/>
                                <w:sz w:val="21"/>
                              </w:rPr>
                            </w:pPr>
                            <w:r w:rsidRPr="004D4EF5">
                              <w:rPr>
                                <w:rFonts w:ascii="TitilliumMaps26L" w:hAnsi="TitilliumMaps26L"/>
                                <w:sz w:val="21"/>
                              </w:rPr>
                              <w:t>Frances Payne Bolton School of Nursing</w:t>
                            </w:r>
                          </w:p>
                          <w:p w:rsidR="004D4EF5" w:rsidRPr="004D4EF5" w:rsidRDefault="004D4EF5" w:rsidP="004D4EF5">
                            <w:pPr>
                              <w:spacing w:after="0" w:line="240" w:lineRule="auto"/>
                              <w:jc w:val="right"/>
                              <w:rPr>
                                <w:rFonts w:ascii="TitilliumMaps26L" w:hAnsi="TitilliumMaps26L"/>
                                <w:sz w:val="21"/>
                              </w:rPr>
                            </w:pPr>
                            <w:r w:rsidRPr="004D4EF5">
                              <w:rPr>
                                <w:rFonts w:ascii="TitilliumMaps26L" w:hAnsi="TitilliumMaps26L"/>
                                <w:sz w:val="21"/>
                              </w:rPr>
                              <w:t>Case Western Reserve University</w:t>
                            </w:r>
                          </w:p>
                          <w:p w:rsidR="004D4EF5" w:rsidRPr="004D4EF5" w:rsidRDefault="004D4EF5" w:rsidP="004D4EF5">
                            <w:pPr>
                              <w:spacing w:after="0" w:line="240" w:lineRule="auto"/>
                              <w:jc w:val="right"/>
                              <w:rPr>
                                <w:rFonts w:ascii="TitilliumMaps26L" w:hAnsi="TitilliumMaps26L"/>
                                <w:sz w:val="21"/>
                              </w:rPr>
                            </w:pPr>
                            <w:r w:rsidRPr="004D4EF5">
                              <w:rPr>
                                <w:rFonts w:ascii="TitilliumMaps26L" w:hAnsi="TitilliumMaps26L"/>
                                <w:sz w:val="21"/>
                              </w:rPr>
                              <w:t>10900 Euclid Avenue</w:t>
                            </w:r>
                          </w:p>
                          <w:p w:rsidR="004D4EF5" w:rsidRPr="004D4EF5" w:rsidRDefault="004D4EF5" w:rsidP="004D4EF5">
                            <w:pPr>
                              <w:spacing w:after="0" w:line="240" w:lineRule="auto"/>
                              <w:jc w:val="right"/>
                              <w:rPr>
                                <w:rFonts w:ascii="TitilliumMaps26L" w:hAnsi="TitilliumMaps26L"/>
                                <w:sz w:val="21"/>
                              </w:rPr>
                            </w:pPr>
                            <w:r w:rsidRPr="004D4EF5">
                              <w:rPr>
                                <w:rFonts w:ascii="TitilliumMaps26L" w:hAnsi="TitilliumMaps26L"/>
                                <w:sz w:val="21"/>
                              </w:rPr>
                              <w:t>Cleveland, Ohio 44106-4904</w:t>
                            </w:r>
                          </w:p>
                          <w:p w:rsidR="004D4EF5" w:rsidRPr="004D4EF5" w:rsidRDefault="004D4EF5" w:rsidP="004D4EF5">
                            <w:pPr>
                              <w:spacing w:after="0" w:line="240" w:lineRule="auto"/>
                              <w:jc w:val="right"/>
                              <w:rPr>
                                <w:rFonts w:ascii="TitilliumMaps26L" w:hAnsi="TitilliumMaps26L"/>
                                <w:sz w:val="21"/>
                              </w:rPr>
                            </w:pPr>
                            <w:r w:rsidRPr="004D4EF5">
                              <w:rPr>
                                <w:rFonts w:ascii="TitilliumMaps26L" w:hAnsi="TitilliumMaps26L"/>
                                <w:sz w:val="21"/>
                              </w:rPr>
                              <w:t>TEL: 216.368.4700</w:t>
                            </w:r>
                          </w:p>
                          <w:p w:rsidR="004D4EF5" w:rsidRPr="004D4EF5" w:rsidRDefault="004D4EF5" w:rsidP="004D4EF5">
                            <w:pPr>
                              <w:spacing w:after="0" w:line="240" w:lineRule="auto"/>
                              <w:jc w:val="right"/>
                              <w:rPr>
                                <w:rFonts w:ascii="TitilliumMaps26L" w:hAnsi="TitilliumMaps26L"/>
                                <w:sz w:val="21"/>
                              </w:rPr>
                            </w:pPr>
                            <w:r w:rsidRPr="004D4EF5">
                              <w:rPr>
                                <w:rFonts w:ascii="TitilliumMaps26L" w:hAnsi="TitilliumMaps26L"/>
                                <w:sz w:val="21"/>
                              </w:rPr>
                              <w:t>FAX: 216.368.5050</w:t>
                            </w:r>
                          </w:p>
                          <w:p w:rsidR="004D4EF5" w:rsidRPr="004D4EF5" w:rsidRDefault="004D4EF5" w:rsidP="004D4EF5">
                            <w:pPr>
                              <w:spacing w:after="0" w:line="240" w:lineRule="auto"/>
                              <w:jc w:val="right"/>
                              <w:rPr>
                                <w:rFonts w:ascii="TitilliumMaps26L" w:hAnsi="TitilliumMaps26L"/>
                                <w:sz w:val="21"/>
                              </w:rPr>
                            </w:pPr>
                            <w:r w:rsidRPr="004D4EF5">
                              <w:rPr>
                                <w:rFonts w:ascii="TitilliumMaps26L" w:hAnsi="TitilliumMaps26L"/>
                                <w:sz w:val="21"/>
                              </w:rPr>
                              <w:t>fpb.case.edu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6E3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5pt;margin-top:51pt;width:209.2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" stroked="f">
                <v:textbox style="mso-fit-shape-to-text:t">
                  <w:txbxContent>
                    <w:p w:rsidR="004D4EF5" w:rsidRPr="004D4EF5" w:rsidRDefault="004D4EF5" w:rsidP="004D4EF5">
                      <w:pPr>
                        <w:spacing w:after="0" w:line="240" w:lineRule="auto"/>
                        <w:jc w:val="right"/>
                        <w:rPr>
                          <w:rFonts w:ascii="TitilliumMaps26L" w:hAnsi="TitilliumMaps26L"/>
                          <w:sz w:val="21"/>
                        </w:rPr>
                      </w:pPr>
                      <w:r w:rsidRPr="004D4EF5">
                        <w:rPr>
                          <w:rFonts w:ascii="TitilliumMaps26L" w:hAnsi="TitilliumMaps26L"/>
                          <w:sz w:val="21"/>
                        </w:rPr>
                        <w:t>Frances Payne Bolton School of Nursing</w:t>
                      </w:r>
                    </w:p>
                    <w:p w:rsidR="004D4EF5" w:rsidRPr="004D4EF5" w:rsidRDefault="004D4EF5" w:rsidP="004D4EF5">
                      <w:pPr>
                        <w:spacing w:after="0" w:line="240" w:lineRule="auto"/>
                        <w:jc w:val="right"/>
                        <w:rPr>
                          <w:rFonts w:ascii="TitilliumMaps26L" w:hAnsi="TitilliumMaps26L"/>
                          <w:sz w:val="21"/>
                        </w:rPr>
                      </w:pPr>
                      <w:r w:rsidRPr="004D4EF5">
                        <w:rPr>
                          <w:rFonts w:ascii="TitilliumMaps26L" w:hAnsi="TitilliumMaps26L"/>
                          <w:sz w:val="21"/>
                        </w:rPr>
                        <w:t>Case Western Reserve University</w:t>
                      </w:r>
                    </w:p>
                    <w:p w:rsidR="004D4EF5" w:rsidRPr="004D4EF5" w:rsidRDefault="004D4EF5" w:rsidP="004D4EF5">
                      <w:pPr>
                        <w:spacing w:after="0" w:line="240" w:lineRule="auto"/>
                        <w:jc w:val="right"/>
                        <w:rPr>
                          <w:rFonts w:ascii="TitilliumMaps26L" w:hAnsi="TitilliumMaps26L"/>
                          <w:sz w:val="21"/>
                        </w:rPr>
                      </w:pPr>
                      <w:r w:rsidRPr="004D4EF5">
                        <w:rPr>
                          <w:rFonts w:ascii="TitilliumMaps26L" w:hAnsi="TitilliumMaps26L"/>
                          <w:sz w:val="21"/>
                        </w:rPr>
                        <w:t>10900 Euclid Avenue</w:t>
                      </w:r>
                    </w:p>
                    <w:p w:rsidR="004D4EF5" w:rsidRPr="004D4EF5" w:rsidRDefault="004D4EF5" w:rsidP="004D4EF5">
                      <w:pPr>
                        <w:spacing w:after="0" w:line="240" w:lineRule="auto"/>
                        <w:jc w:val="right"/>
                        <w:rPr>
                          <w:rFonts w:ascii="TitilliumMaps26L" w:hAnsi="TitilliumMaps26L"/>
                          <w:sz w:val="21"/>
                        </w:rPr>
                      </w:pPr>
                      <w:r w:rsidRPr="004D4EF5">
                        <w:rPr>
                          <w:rFonts w:ascii="TitilliumMaps26L" w:hAnsi="TitilliumMaps26L"/>
                          <w:sz w:val="21"/>
                        </w:rPr>
                        <w:t>Cleveland, Ohio 44106-4904</w:t>
                      </w:r>
                    </w:p>
                    <w:p w:rsidR="004D4EF5" w:rsidRPr="004D4EF5" w:rsidRDefault="004D4EF5" w:rsidP="004D4EF5">
                      <w:pPr>
                        <w:spacing w:after="0" w:line="240" w:lineRule="auto"/>
                        <w:jc w:val="right"/>
                        <w:rPr>
                          <w:rFonts w:ascii="TitilliumMaps26L" w:hAnsi="TitilliumMaps26L"/>
                          <w:sz w:val="21"/>
                        </w:rPr>
                      </w:pPr>
                      <w:r w:rsidRPr="004D4EF5">
                        <w:rPr>
                          <w:rFonts w:ascii="TitilliumMaps26L" w:hAnsi="TitilliumMaps26L"/>
                          <w:sz w:val="21"/>
                        </w:rPr>
                        <w:t>TEL: 216.368.4700</w:t>
                      </w:r>
                    </w:p>
                    <w:p w:rsidR="004D4EF5" w:rsidRPr="004D4EF5" w:rsidRDefault="004D4EF5" w:rsidP="004D4EF5">
                      <w:pPr>
                        <w:spacing w:after="0" w:line="240" w:lineRule="auto"/>
                        <w:jc w:val="right"/>
                        <w:rPr>
                          <w:rFonts w:ascii="TitilliumMaps26L" w:hAnsi="TitilliumMaps26L"/>
                          <w:sz w:val="21"/>
                        </w:rPr>
                      </w:pPr>
                      <w:r w:rsidRPr="004D4EF5">
                        <w:rPr>
                          <w:rFonts w:ascii="TitilliumMaps26L" w:hAnsi="TitilliumMaps26L"/>
                          <w:sz w:val="21"/>
                        </w:rPr>
                        <w:t>FAX: 216.368.5050</w:t>
                      </w:r>
                    </w:p>
                    <w:p w:rsidR="004D4EF5" w:rsidRPr="004D4EF5" w:rsidRDefault="004D4EF5" w:rsidP="004D4EF5">
                      <w:pPr>
                        <w:spacing w:after="0" w:line="240" w:lineRule="auto"/>
                        <w:jc w:val="right"/>
                        <w:rPr>
                          <w:rFonts w:ascii="TitilliumMaps26L" w:hAnsi="TitilliumMaps26L"/>
                          <w:sz w:val="21"/>
                        </w:rPr>
                      </w:pPr>
                      <w:r w:rsidRPr="004D4EF5">
                        <w:rPr>
                          <w:rFonts w:ascii="TitilliumMaps26L" w:hAnsi="TitilliumMaps26L"/>
                          <w:sz w:val="21"/>
                        </w:rPr>
                        <w:t>fpb.case.edu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D4EF5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663D1D62" wp14:editId="519D2685">
            <wp:simplePos x="0" y="0"/>
            <wp:positionH relativeFrom="column">
              <wp:posOffset>1866900</wp:posOffset>
            </wp:positionH>
            <wp:positionV relativeFrom="paragraph">
              <wp:posOffset>7982585</wp:posOffset>
            </wp:positionV>
            <wp:extent cx="3124200" cy="7905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RU-FPB-black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4517" w:rsidSect="001E7BC1">
      <w:headerReference w:type="even" r:id="rId9"/>
      <w:headerReference w:type="default" r:id="rId10"/>
      <w:head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ACB" w:rsidRDefault="00395ACB" w:rsidP="004D4EF5">
      <w:pPr>
        <w:spacing w:after="0" w:line="240" w:lineRule="auto"/>
      </w:pPr>
      <w:r>
        <w:separator/>
      </w:r>
    </w:p>
  </w:endnote>
  <w:endnote w:type="continuationSeparator" w:id="0">
    <w:p w:rsidR="00395ACB" w:rsidRDefault="00395ACB" w:rsidP="004D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tilliumMaps26L">
    <w:altName w:val="Arial"/>
    <w:panose1 w:val="00000000000000000000"/>
    <w:charset w:val="00"/>
    <w:family w:val="modern"/>
    <w:notTrueType/>
    <w:pitch w:val="variable"/>
    <w:sig w:usb0="A00000EF" w:usb1="0000204B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ACB" w:rsidRDefault="00395ACB" w:rsidP="004D4EF5">
      <w:pPr>
        <w:spacing w:after="0" w:line="240" w:lineRule="auto"/>
      </w:pPr>
      <w:r>
        <w:separator/>
      </w:r>
    </w:p>
  </w:footnote>
  <w:footnote w:type="continuationSeparator" w:id="0">
    <w:p w:rsidR="00395ACB" w:rsidRDefault="00395ACB" w:rsidP="004D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EF5" w:rsidRDefault="002D7E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2999" o:spid="_x0000_s2053" type="#_x0000_t75" style="position:absolute;margin-left:0;margin-top:0;width:539.95pt;height:719.95pt;z-index:-251657216;mso-position-horizontal:center;mso-position-horizontal-relative:margin;mso-position-vertical:center;mso-position-vertical-relative:margin" o:allowincell="f">
          <v:imagedata r:id="rId1" o:title="open frame with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EF5" w:rsidRDefault="002D7E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3000" o:spid="_x0000_s2054" type="#_x0000_t75" style="position:absolute;margin-left:0;margin-top:0;width:539.95pt;height:719.95pt;z-index:-251656192;mso-position-horizontal:center;mso-position-horizontal-relative:margin;mso-position-vertical:center;mso-position-vertical-relative:margin" o:allowincell="f">
          <v:imagedata r:id="rId1" o:title="open frame with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EF5" w:rsidRDefault="002D7E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2998" o:spid="_x0000_s2052" type="#_x0000_t75" style="position:absolute;margin-left:0;margin-top:0;width:539.95pt;height:719.95pt;z-index:-251658240;mso-position-horizontal:center;mso-position-horizontal-relative:margin;mso-position-vertical:center;mso-position-vertical-relative:margin" o:allowincell="f">
          <v:imagedata r:id="rId1" o:title="open frame with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08D9"/>
    <w:multiLevelType w:val="hybridMultilevel"/>
    <w:tmpl w:val="341C69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30F56"/>
    <w:multiLevelType w:val="hybridMultilevel"/>
    <w:tmpl w:val="C4E879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B207F"/>
    <w:multiLevelType w:val="hybridMultilevel"/>
    <w:tmpl w:val="BD26E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F239A"/>
    <w:multiLevelType w:val="hybridMultilevel"/>
    <w:tmpl w:val="E668D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A0"/>
    <w:rsid w:val="00004517"/>
    <w:rsid w:val="00004878"/>
    <w:rsid w:val="001E7BC1"/>
    <w:rsid w:val="001F40BF"/>
    <w:rsid w:val="0027713A"/>
    <w:rsid w:val="002D7E72"/>
    <w:rsid w:val="002F0C69"/>
    <w:rsid w:val="00342FA0"/>
    <w:rsid w:val="00355979"/>
    <w:rsid w:val="003917AD"/>
    <w:rsid w:val="00395ACB"/>
    <w:rsid w:val="004A5F00"/>
    <w:rsid w:val="004D4EF5"/>
    <w:rsid w:val="004F2753"/>
    <w:rsid w:val="00904FCE"/>
    <w:rsid w:val="00B24B6A"/>
    <w:rsid w:val="00CA1C14"/>
    <w:rsid w:val="00CD7345"/>
    <w:rsid w:val="00DC4971"/>
    <w:rsid w:val="00E21066"/>
    <w:rsid w:val="00E873A2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BB455225-751A-4381-B359-F4879B50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4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EF5"/>
  </w:style>
  <w:style w:type="paragraph" w:styleId="Footer">
    <w:name w:val="footer"/>
    <w:basedOn w:val="Normal"/>
    <w:link w:val="FooterChar"/>
    <w:uiPriority w:val="99"/>
    <w:unhideWhenUsed/>
    <w:rsid w:val="004D4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EF5"/>
  </w:style>
  <w:style w:type="paragraph" w:styleId="BodyText">
    <w:name w:val="Body Text"/>
    <w:basedOn w:val="Normal"/>
    <w:link w:val="BodyTextChar"/>
    <w:rsid w:val="001E7BC1"/>
    <w:pPr>
      <w:widowControl w:val="0"/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E7BC1"/>
    <w:rPr>
      <w:rFonts w:ascii="CG Times" w:eastAsia="Times New Roman" w:hAnsi="CG Times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E7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rsid w:val="001E7B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7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f19\Downloads\FPBLetterhea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6328-D3D7-40A1-A127-4B198499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FPBLetterhead2010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Franklin</dc:creator>
  <cp:lastModifiedBy>Kimberly Cornuelle</cp:lastModifiedBy>
  <cp:revision>2</cp:revision>
  <dcterms:created xsi:type="dcterms:W3CDTF">2013-11-04T18:45:00Z</dcterms:created>
  <dcterms:modified xsi:type="dcterms:W3CDTF">2013-11-04T18:45:00Z</dcterms:modified>
</cp:coreProperties>
</file>