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849B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</w:rPr>
        <w:drawing>
          <wp:inline distT="114300" distB="114300" distL="114300" distR="114300" wp14:anchorId="0FA5596A" wp14:editId="5563F001">
            <wp:extent cx="2070279" cy="817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279" cy="817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250036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81" w:lineRule="auto"/>
        <w:ind w:left="716" w:right="165"/>
        <w:jc w:val="center"/>
        <w:rPr>
          <w:color w:val="000000"/>
        </w:rPr>
      </w:pPr>
      <w:r>
        <w:rPr>
          <w:color w:val="000000"/>
        </w:rPr>
        <w:t xml:space="preserve">NOTICE OF INTENT TO PURSUE THE GRADUATE CERTIFICATE IN TRAUMA INFORMED PRACTICE </w:t>
      </w:r>
    </w:p>
    <w:p w14:paraId="5485B92F" w14:textId="1ED9B4A8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12" w:lineRule="auto"/>
        <w:ind w:left="585" w:right="157" w:firstLine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NAME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</w:t>
      </w:r>
      <w:r>
        <w:rPr>
          <w:rFonts w:ascii="Calibri" w:eastAsia="Calibri" w:hAnsi="Calibri" w:cs="Calibri"/>
          <w:sz w:val="24"/>
          <w:szCs w:val="24"/>
        </w:rPr>
        <w:t>_____________</w:t>
      </w:r>
    </w:p>
    <w:p w14:paraId="20F4530C" w14:textId="0A677D9A" w:rsidR="00E6106C" w:rsidRDefault="00E610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12" w:lineRule="auto"/>
        <w:ind w:left="585" w:right="157" w:firstLine="13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Empl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ID#/Case Network ID#___________________________________________________</w:t>
      </w:r>
    </w:p>
    <w:p w14:paraId="291E284D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490" w:lineRule="auto"/>
        <w:ind w:left="599" w:right="133" w:hanging="1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TELEPHONE NUMBER (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HOME) __________________________________ (CELL)____________________________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MSSA Program: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EXPECTED GRADUATION DATE ______________________________ </w:t>
      </w:r>
    </w:p>
    <w:p w14:paraId="04FCDEDA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484" w:lineRule="auto"/>
        <w:ind w:left="593" w:right="1483" w:firstLine="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FULL TIME (2 YEAR) ______ ADVANCED STANDING- 18 MONTH ________ 12 MONTH 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CONCENTRATION: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Community Practice for Social Change _______ Direct Practice ________ </w:t>
      </w:r>
    </w:p>
    <w:p w14:paraId="73FE129B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59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Specialization (if applicable)  </w:t>
      </w:r>
    </w:p>
    <w:p w14:paraId="751CB419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40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14:paraId="69362395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587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Academic Advisor  </w:t>
      </w:r>
    </w:p>
    <w:p w14:paraId="5CFFF8BF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39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62F6AD9F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599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Undergraduate Institution  </w:t>
      </w:r>
    </w:p>
    <w:p w14:paraId="2C6F9EBB" w14:textId="42B1B1CE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ind w:left="585" w:right="1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____________________________________________________________________________________________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Degree Received Date Major  </w:t>
      </w:r>
    </w:p>
    <w:p w14:paraId="512929F9" w14:textId="02E297BB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1318" w:hanging="3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In addition to completing all concentration requirements for the </w:t>
      </w:r>
      <w:r w:rsidR="00DF70C6">
        <w:rPr>
          <w:rFonts w:ascii="Calibri" w:eastAsia="Calibri" w:hAnsi="Calibri" w:cs="Calibri"/>
          <w:i/>
          <w:color w:val="000000"/>
        </w:rPr>
        <w:t>MSW</w:t>
      </w:r>
      <w:r>
        <w:rPr>
          <w:rFonts w:ascii="Calibri" w:eastAsia="Calibri" w:hAnsi="Calibri" w:cs="Calibri"/>
          <w:i/>
          <w:color w:val="000000"/>
        </w:rPr>
        <w:t xml:space="preserve"> degree, students pursuing  the Certificate in Trauma-Informed Practice must take the following courses which count toward  the </w:t>
      </w:r>
      <w:r w:rsidR="00DF70C6">
        <w:rPr>
          <w:rFonts w:ascii="Calibri" w:eastAsia="Calibri" w:hAnsi="Calibri" w:cs="Calibri"/>
          <w:i/>
          <w:color w:val="000000"/>
        </w:rPr>
        <w:t>MSW</w:t>
      </w:r>
      <w:r>
        <w:rPr>
          <w:rFonts w:ascii="Calibri" w:eastAsia="Calibri" w:hAnsi="Calibri" w:cs="Calibri"/>
          <w:i/>
          <w:color w:val="000000"/>
        </w:rPr>
        <w:t xml:space="preserve">: (Total 15 hours) </w:t>
      </w:r>
    </w:p>
    <w:tbl>
      <w:tblPr>
        <w:tblStyle w:val="a"/>
        <w:tblW w:w="9360" w:type="dxa"/>
        <w:tblInd w:w="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000"/>
        <w:gridCol w:w="1980"/>
        <w:gridCol w:w="900"/>
        <w:gridCol w:w="2130"/>
      </w:tblGrid>
      <w:tr w:rsidR="00965EDC" w14:paraId="4A573F47" w14:textId="77777777">
        <w:trPr>
          <w:trHeight w:val="300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C1E95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Course # </w:t>
            </w: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E0DE7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Course Title 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80D3E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Semester 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0D174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Hours 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FFF06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Term/Year</w:t>
            </w:r>
          </w:p>
        </w:tc>
      </w:tr>
      <w:tr w:rsidR="00965EDC" w14:paraId="7B777EE4" w14:textId="77777777">
        <w:trPr>
          <w:trHeight w:val="890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3662E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SASS 547 </w:t>
            </w: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3AEF4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482" w:firstLine="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Problems Identification,  Screening, Assessment  Diagnosis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2BA1FA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Traditional:</w:t>
            </w:r>
            <w:r>
              <w:rPr>
                <w:rFonts w:ascii="Calibri" w:eastAsia="Calibri" w:hAnsi="Calibri" w:cs="Calibri"/>
                <w:color w:val="000000"/>
              </w:rPr>
              <w:t>Fall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</w:p>
          <w:p w14:paraId="7BF1DDC4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Spring</w:t>
            </w:r>
          </w:p>
          <w:p w14:paraId="08D5A244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IW: Fall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EBA23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7835D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65EDC" w14:paraId="2E09AFAF" w14:textId="77777777">
        <w:trPr>
          <w:trHeight w:val="594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BF78D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SASS 550 </w:t>
            </w: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4A67A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TI-Practice Child and Family 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37062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Traditional:</w:t>
            </w:r>
            <w:r>
              <w:rPr>
                <w:rFonts w:ascii="Calibri" w:eastAsia="Calibri" w:hAnsi="Calibri" w:cs="Calibri"/>
                <w:color w:val="000000"/>
              </w:rPr>
              <w:t>Fall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</w:t>
            </w:r>
          </w:p>
          <w:p w14:paraId="2B0B462E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Spring</w:t>
            </w:r>
          </w:p>
          <w:p w14:paraId="6A901FBC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IW: Spring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E6503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5E547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65EDC" w14:paraId="7EED6BE9" w14:textId="77777777">
        <w:trPr>
          <w:trHeight w:val="600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58CB6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SASS 554 </w:t>
            </w: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40E8A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TI-Practice Adults </w:t>
            </w: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E979B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Traditional: </w:t>
            </w:r>
            <w:r>
              <w:rPr>
                <w:rFonts w:ascii="Calibri" w:eastAsia="Calibri" w:hAnsi="Calibri" w:cs="Calibri"/>
                <w:color w:val="000000"/>
              </w:rPr>
              <w:t>Spring</w:t>
            </w:r>
          </w:p>
          <w:p w14:paraId="4D8AD61F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IW: </w:t>
            </w:r>
            <w:r>
              <w:rPr>
                <w:rFonts w:ascii="Calibri" w:eastAsia="Calibri" w:hAnsi="Calibri" w:cs="Calibri"/>
                <w:color w:val="000000"/>
              </w:rPr>
              <w:t>Summer</w:t>
            </w: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541AC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54F3C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65EDC" w14:paraId="5F8826AE" w14:textId="77777777">
        <w:trPr>
          <w:trHeight w:val="300"/>
        </w:trPr>
        <w:tc>
          <w:tcPr>
            <w:tcW w:w="936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1D5E8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 Electives</w:t>
            </w:r>
            <w:r>
              <w:rPr>
                <w:rFonts w:ascii="Calibri" w:eastAsia="Calibri" w:hAnsi="Calibri" w:cs="Calibri"/>
              </w:rPr>
              <w:t xml:space="preserve"> (6 </w:t>
            </w:r>
            <w:proofErr w:type="spellStart"/>
            <w:r>
              <w:rPr>
                <w:rFonts w:ascii="Calibri" w:eastAsia="Calibri" w:hAnsi="Calibri" w:cs="Calibri"/>
              </w:rPr>
              <w:t>cr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color w:val="000000"/>
              </w:rPr>
              <w:t xml:space="preserve"> selected from Approved Listing</w:t>
            </w:r>
          </w:p>
        </w:tc>
      </w:tr>
      <w:tr w:rsidR="00965EDC" w14:paraId="61B1B6BB" w14:textId="77777777">
        <w:trPr>
          <w:trHeight w:val="515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0D5BA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4055B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E4428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9930A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ABEAC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965EDC" w14:paraId="652F182D" w14:textId="77777777">
        <w:trPr>
          <w:trHeight w:val="475"/>
        </w:trPr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C1380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50119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7EFA0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0BB45" w14:textId="77777777" w:rsidR="00965EDC" w:rsidRDefault="000A2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D205B" w14:textId="77777777" w:rsidR="00965EDC" w:rsidRDefault="0096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7A6DFC58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76BF51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Date_______________________Signature___________________________________________________________ </w:t>
      </w:r>
    </w:p>
    <w:p w14:paraId="2E96704D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4" w:lineRule="auto"/>
        <w:ind w:left="598" w:right="55" w:hanging="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Complete and return form by email to: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MSASS Student Services (</w:t>
      </w:r>
      <w:r>
        <w:rPr>
          <w:rFonts w:ascii="Calibri" w:eastAsia="Calibri" w:hAnsi="Calibri" w:cs="Calibri"/>
          <w:b/>
          <w:color w:val="0563C1"/>
          <w:sz w:val="20"/>
          <w:szCs w:val="20"/>
          <w:u w:val="single"/>
        </w:rPr>
        <w:t>msassreg@case.edu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000000"/>
          <w:sz w:val="20"/>
          <w:szCs w:val="20"/>
        </w:rPr>
        <w:t>and to the Trauma Center at  (</w:t>
      </w: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TraumaCenter@case.edu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5C5F06B3" w14:textId="77777777" w:rsidR="00965EDC" w:rsidRDefault="000A2B85">
      <w:pPr>
        <w:widowControl w:val="0"/>
        <w:spacing w:line="240" w:lineRule="auto"/>
        <w:rPr>
          <w:rFonts w:ascii="Calibri" w:eastAsia="Calibri" w:hAnsi="Calibri" w:cs="Calibri"/>
          <w:color w:val="000000"/>
        </w:rPr>
      </w:pPr>
      <w:r>
        <w:rPr>
          <w:noProof/>
        </w:rPr>
        <w:lastRenderedPageBreak/>
        <w:drawing>
          <wp:inline distT="114300" distB="114300" distL="114300" distR="114300" wp14:anchorId="75FB2E8D" wp14:editId="4035CF68">
            <wp:extent cx="2070279" cy="8175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279" cy="817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0DADE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14:paraId="04294853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1440" w:right="275" w:hanging="810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0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1920"/>
        <w:gridCol w:w="1935"/>
        <w:gridCol w:w="1890"/>
      </w:tblGrid>
      <w:tr w:rsidR="00965EDC" w14:paraId="2D22C814" w14:textId="77777777">
        <w:trPr>
          <w:trHeight w:val="780"/>
        </w:trPr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C84B2E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2 ELECTIVE COURSES (6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cr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u w:val="single"/>
              </w:rPr>
              <w:t>):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F8F1F0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Fall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664FF0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159C87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Summer</w:t>
            </w:r>
          </w:p>
        </w:tc>
      </w:tr>
      <w:tr w:rsidR="00965EDC" w14:paraId="4E239540" w14:textId="77777777">
        <w:trPr>
          <w:trHeight w:val="99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635C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Community Trauma and Resilience: Trauma Informed Social Work Practice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8DD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A37B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78A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246C4E20" w14:textId="77777777">
        <w:trPr>
          <w:trHeight w:val="78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8D25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Mindfulness in Social Work Practice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969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EF26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60AB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13D29A88" w14:textId="77777777">
        <w:trPr>
          <w:trHeight w:val="102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D878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Violence: Social Work &amp; Public Health Perspectives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724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AD5E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CE3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38D7C3C4" w14:textId="77777777">
        <w:trPr>
          <w:trHeight w:val="69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18DE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Intro to Neuroscience (1cr)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BEB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1414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1EAE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0A809334" w14:textId="77777777">
        <w:trPr>
          <w:trHeight w:val="58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05C7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NMT I (2cr)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796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997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3809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32695409" w14:textId="77777777">
        <w:trPr>
          <w:trHeight w:val="64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F4E1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500: NMT II (1cr)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1E0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A90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0BDF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651851B0" w14:textId="77777777">
        <w:trPr>
          <w:trHeight w:val="53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B7F0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518: Death, Grief and Loss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1D6D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8AA7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216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</w:t>
            </w:r>
          </w:p>
        </w:tc>
      </w:tr>
      <w:tr w:rsidR="00965EDC" w14:paraId="5EA7D360" w14:textId="77777777">
        <w:trPr>
          <w:trHeight w:val="73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C9C4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524: Social work with Veterans and Their Families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559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952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240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</w:t>
            </w:r>
          </w:p>
        </w:tc>
      </w:tr>
      <w:tr w:rsidR="00965EDC" w14:paraId="2624E111" w14:textId="77777777">
        <w:trPr>
          <w:trHeight w:val="9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F3BF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536. Individual Research Practicum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D97A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F729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B19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4AB684A9" w14:textId="77777777">
        <w:trPr>
          <w:trHeight w:val="53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1766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555. Women's Issues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962C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E209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5B1F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260FACDE" w14:textId="77777777">
        <w:trPr>
          <w:trHeight w:val="9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1D69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SASS 564: Social Work Practice in Alcohol and Other Drug Abuse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331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D890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C76F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749072BA" w14:textId="77777777">
        <w:trPr>
          <w:trHeight w:val="120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7553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580: Social Work Practice in Mental Health: Children and Adolescents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BF3B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F84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8378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70E06664" w14:textId="77777777">
        <w:trPr>
          <w:trHeight w:val="82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C22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582: Social Work in Child Abuse and Family Violence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DA37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3F1B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C175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65170B97" w14:textId="77777777">
        <w:trPr>
          <w:trHeight w:val="9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EFB4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583: Social Work Practice in Mental Health: Adults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C373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IIW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04BE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D181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65EDC" w14:paraId="268E99C3" w14:textId="77777777">
        <w:trPr>
          <w:trHeight w:val="99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95DE" w14:textId="77777777" w:rsidR="00965EDC" w:rsidRDefault="000A2B85">
            <w:pPr>
              <w:widowControl w:val="0"/>
              <w:spacing w:before="240" w:after="24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 598 Independent Study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42B5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0A85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</w:t>
            </w:r>
            <w:r>
              <w:rPr>
                <w:rFonts w:ascii="Calibri" w:eastAsia="Calibri" w:hAnsi="Calibri" w:cs="Calibri"/>
              </w:rPr>
              <w:br/>
              <w:t>IW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7852" w14:textId="77777777" w:rsidR="00965EDC" w:rsidRDefault="000A2B85">
            <w:pPr>
              <w:widowControl w:val="0"/>
              <w:spacing w:before="240" w:after="24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7AD9B9E" w14:textId="77777777" w:rsidR="00965EDC" w:rsidRDefault="000A2B85">
      <w:pPr>
        <w:widowControl w:val="0"/>
        <w:spacing w:before="240" w:after="240" w:line="24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37C4B4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1440" w:right="275" w:hanging="810"/>
        <w:rPr>
          <w:rFonts w:ascii="Calibri" w:eastAsia="Calibri" w:hAnsi="Calibri" w:cs="Calibri"/>
          <w:sz w:val="24"/>
          <w:szCs w:val="24"/>
          <w:u w:val="single"/>
        </w:rPr>
      </w:pPr>
    </w:p>
    <w:p w14:paraId="78821217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593" w:right="275"/>
        <w:jc w:val="center"/>
        <w:rPr>
          <w:rFonts w:ascii="Calibri" w:eastAsia="Calibri" w:hAnsi="Calibri" w:cs="Calibri"/>
          <w:sz w:val="24"/>
          <w:szCs w:val="24"/>
        </w:rPr>
      </w:pPr>
    </w:p>
    <w:p w14:paraId="30FD015B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593" w:right="275"/>
        <w:jc w:val="center"/>
        <w:rPr>
          <w:rFonts w:ascii="Calibri" w:eastAsia="Calibri" w:hAnsi="Calibri" w:cs="Calibri"/>
        </w:rPr>
      </w:pPr>
    </w:p>
    <w:p w14:paraId="7529C36B" w14:textId="77777777" w:rsidR="00965EDC" w:rsidRDefault="00965E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593" w:right="275"/>
        <w:jc w:val="center"/>
        <w:rPr>
          <w:rFonts w:ascii="Calibri" w:eastAsia="Calibri" w:hAnsi="Calibri" w:cs="Calibri"/>
        </w:rPr>
      </w:pPr>
    </w:p>
    <w:p w14:paraId="5E3AC506" w14:textId="77777777" w:rsidR="00965EDC" w:rsidRDefault="000A2B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593" w:right="27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Updated 5/5/21</w:t>
      </w:r>
    </w:p>
    <w:sectPr w:rsidR="00965EDC">
      <w:pgSz w:w="12240" w:h="15840"/>
      <w:pgMar w:top="400" w:right="1386" w:bottom="775" w:left="85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DC"/>
    <w:rsid w:val="0006301A"/>
    <w:rsid w:val="000A2B85"/>
    <w:rsid w:val="007B6A61"/>
    <w:rsid w:val="00965EDC"/>
    <w:rsid w:val="00C5451A"/>
    <w:rsid w:val="00DF70C6"/>
    <w:rsid w:val="00E6106C"/>
    <w:rsid w:val="00F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E828"/>
  <w15:docId w15:val="{F1476741-9F34-4CDF-846E-FAF57AF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Harper</dc:creator>
  <cp:lastModifiedBy>Thomas Harper</cp:lastModifiedBy>
  <cp:revision>4</cp:revision>
  <dcterms:created xsi:type="dcterms:W3CDTF">2022-09-01T13:52:00Z</dcterms:created>
  <dcterms:modified xsi:type="dcterms:W3CDTF">2022-09-01T13:53:00Z</dcterms:modified>
</cp:coreProperties>
</file>