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61E45" w14:textId="77777777" w:rsidR="00104927" w:rsidRPr="0089083A" w:rsidRDefault="00104927">
      <w:bookmarkStart w:id="0" w:name="_GoBack"/>
      <w:bookmarkEnd w:id="0"/>
    </w:p>
    <w:p w14:paraId="21E3F68A" w14:textId="77777777" w:rsidR="00AE6776" w:rsidRPr="0089083A" w:rsidRDefault="00D41C49">
      <w:r w:rsidRPr="0089083A">
        <w:rPr>
          <w:noProof/>
        </w:rPr>
        <w:drawing>
          <wp:inline distT="0" distB="0" distL="0" distR="0" wp14:anchorId="28868A4F" wp14:editId="4C74BDEF">
            <wp:extent cx="2857500" cy="457200"/>
            <wp:effectExtent l="0" t="0" r="0" b="0"/>
            <wp:docPr id="1" name="Picture 1" descr="cwru formal logo blue no 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wru formal logo blue no ta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5CBD2" w14:textId="77777777" w:rsidR="00D41C49" w:rsidRPr="0089083A" w:rsidRDefault="00D41C49">
      <w:pPr>
        <w:rPr>
          <w:sz w:val="20"/>
          <w:szCs w:val="20"/>
        </w:rPr>
      </w:pPr>
    </w:p>
    <w:p w14:paraId="5F192043" w14:textId="070A4AB3" w:rsidR="00104927" w:rsidRPr="0089083A" w:rsidRDefault="00BF1F28" w:rsidP="00BF1F28">
      <w:pPr>
        <w:jc w:val="center"/>
        <w:rPr>
          <w:b/>
          <w:sz w:val="36"/>
          <w:szCs w:val="36"/>
        </w:rPr>
      </w:pPr>
      <w:r w:rsidRPr="0089083A">
        <w:rPr>
          <w:b/>
          <w:sz w:val="36"/>
          <w:szCs w:val="36"/>
        </w:rPr>
        <w:t xml:space="preserve">POSITIVE CORRECTIVE ACTION </w:t>
      </w:r>
      <w:r w:rsidR="00604114" w:rsidRPr="0089083A">
        <w:rPr>
          <w:b/>
          <w:sz w:val="36"/>
          <w:szCs w:val="36"/>
        </w:rPr>
        <w:t xml:space="preserve">(PCA) </w:t>
      </w:r>
      <w:r w:rsidR="00104927" w:rsidRPr="0089083A">
        <w:rPr>
          <w:b/>
          <w:sz w:val="36"/>
          <w:szCs w:val="36"/>
        </w:rPr>
        <w:t>FORM</w:t>
      </w:r>
    </w:p>
    <w:p w14:paraId="7256EAB2" w14:textId="77777777" w:rsidR="00104927" w:rsidRPr="0089083A" w:rsidRDefault="00104927">
      <w:pPr>
        <w:tabs>
          <w:tab w:val="left" w:pos="6480"/>
        </w:tabs>
        <w:rPr>
          <w:sz w:val="22"/>
          <w:szCs w:val="22"/>
        </w:rPr>
      </w:pPr>
      <w:r w:rsidRPr="0089083A">
        <w:rPr>
          <w:sz w:val="22"/>
          <w:szCs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150"/>
        <w:gridCol w:w="1620"/>
        <w:gridCol w:w="2785"/>
      </w:tblGrid>
      <w:tr w:rsidR="002850C0" w:rsidRPr="0089083A" w14:paraId="2F0D0F0C" w14:textId="77777777" w:rsidTr="00F732E0">
        <w:tc>
          <w:tcPr>
            <w:tcW w:w="2245" w:type="dxa"/>
            <w:vAlign w:val="center"/>
          </w:tcPr>
          <w:p w14:paraId="065A4304" w14:textId="20D2BB85" w:rsidR="002850C0" w:rsidRPr="0089083A" w:rsidRDefault="00A52805" w:rsidP="00993FF6">
            <w:pPr>
              <w:spacing w:before="60" w:after="60"/>
              <w:rPr>
                <w:b/>
                <w:sz w:val="22"/>
                <w:szCs w:val="22"/>
              </w:rPr>
            </w:pPr>
            <w:r w:rsidRPr="0089083A">
              <w:rPr>
                <w:b/>
                <w:sz w:val="22"/>
                <w:szCs w:val="22"/>
              </w:rPr>
              <w:t>Employe</w:t>
            </w:r>
            <w:r w:rsidR="00993FF6" w:rsidRPr="0089083A">
              <w:rPr>
                <w:b/>
                <w:sz w:val="22"/>
                <w:szCs w:val="22"/>
              </w:rPr>
              <w:t>e</w:t>
            </w:r>
            <w:r w:rsidRPr="0089083A">
              <w:rPr>
                <w:b/>
                <w:sz w:val="22"/>
                <w:szCs w:val="22"/>
              </w:rPr>
              <w:t xml:space="preserve"> Name:</w:t>
            </w:r>
          </w:p>
        </w:tc>
        <w:tc>
          <w:tcPr>
            <w:tcW w:w="3150" w:type="dxa"/>
            <w:vAlign w:val="center"/>
          </w:tcPr>
          <w:p w14:paraId="4FC9A3DA" w14:textId="77777777" w:rsidR="002850C0" w:rsidRPr="0089083A" w:rsidRDefault="002850C0" w:rsidP="00DB6A2F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59FD344" w14:textId="7572F317" w:rsidR="002850C0" w:rsidRPr="0089083A" w:rsidRDefault="00A52805" w:rsidP="00DB6A2F">
            <w:pPr>
              <w:spacing w:before="60" w:after="60"/>
              <w:rPr>
                <w:b/>
                <w:sz w:val="22"/>
                <w:szCs w:val="22"/>
              </w:rPr>
            </w:pPr>
            <w:r w:rsidRPr="0089083A">
              <w:rPr>
                <w:b/>
                <w:sz w:val="22"/>
                <w:szCs w:val="22"/>
              </w:rPr>
              <w:t>Date Issued:</w:t>
            </w:r>
          </w:p>
        </w:tc>
        <w:tc>
          <w:tcPr>
            <w:tcW w:w="2785" w:type="dxa"/>
            <w:vAlign w:val="center"/>
          </w:tcPr>
          <w:p w14:paraId="5F788ED9" w14:textId="77777777" w:rsidR="002850C0" w:rsidRPr="0089083A" w:rsidRDefault="002850C0" w:rsidP="00DB6A2F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52805" w:rsidRPr="0089083A" w14:paraId="396CF0C0" w14:textId="77777777" w:rsidTr="00F732E0">
        <w:tc>
          <w:tcPr>
            <w:tcW w:w="2245" w:type="dxa"/>
            <w:vAlign w:val="center"/>
          </w:tcPr>
          <w:p w14:paraId="05644168" w14:textId="6E2AA790" w:rsidR="00A52805" w:rsidRPr="0089083A" w:rsidRDefault="00A52805" w:rsidP="00DB6A2F">
            <w:pPr>
              <w:spacing w:before="60" w:after="60"/>
              <w:rPr>
                <w:b/>
                <w:sz w:val="22"/>
                <w:szCs w:val="22"/>
              </w:rPr>
            </w:pPr>
            <w:r w:rsidRPr="0089083A">
              <w:rPr>
                <w:b/>
                <w:sz w:val="22"/>
                <w:szCs w:val="22"/>
              </w:rPr>
              <w:t>Position</w:t>
            </w:r>
          </w:p>
        </w:tc>
        <w:tc>
          <w:tcPr>
            <w:tcW w:w="3150" w:type="dxa"/>
            <w:vAlign w:val="center"/>
          </w:tcPr>
          <w:p w14:paraId="722DF457" w14:textId="77777777" w:rsidR="00A52805" w:rsidRPr="0089083A" w:rsidRDefault="00A52805" w:rsidP="00DB6A2F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803AB55" w14:textId="01EA750A" w:rsidR="00A52805" w:rsidRPr="0089083A" w:rsidRDefault="00A52805" w:rsidP="00DB6A2F">
            <w:pPr>
              <w:spacing w:before="60" w:after="60"/>
              <w:rPr>
                <w:b/>
                <w:sz w:val="22"/>
                <w:szCs w:val="22"/>
              </w:rPr>
            </w:pPr>
            <w:r w:rsidRPr="0089083A">
              <w:rPr>
                <w:b/>
                <w:sz w:val="22"/>
                <w:szCs w:val="22"/>
              </w:rPr>
              <w:t>Department:</w:t>
            </w:r>
          </w:p>
        </w:tc>
        <w:tc>
          <w:tcPr>
            <w:tcW w:w="2785" w:type="dxa"/>
            <w:vAlign w:val="center"/>
          </w:tcPr>
          <w:p w14:paraId="6FD0D449" w14:textId="77777777" w:rsidR="00A52805" w:rsidRPr="0089083A" w:rsidRDefault="00A52805" w:rsidP="00DB6A2F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2850C0" w:rsidRPr="0089083A" w14:paraId="758CC74E" w14:textId="77777777" w:rsidTr="005E7B05">
        <w:tc>
          <w:tcPr>
            <w:tcW w:w="2245" w:type="dxa"/>
            <w:vAlign w:val="center"/>
          </w:tcPr>
          <w:p w14:paraId="2346AA56" w14:textId="75772010" w:rsidR="002850C0" w:rsidRPr="0089083A" w:rsidRDefault="00A52805" w:rsidP="00DB6A2F">
            <w:pPr>
              <w:spacing w:before="60" w:after="60"/>
              <w:rPr>
                <w:b/>
                <w:sz w:val="22"/>
                <w:szCs w:val="22"/>
              </w:rPr>
            </w:pPr>
            <w:r w:rsidRPr="0089083A">
              <w:rPr>
                <w:b/>
                <w:sz w:val="22"/>
                <w:szCs w:val="22"/>
              </w:rPr>
              <w:t>Supervisor Name:</w:t>
            </w:r>
          </w:p>
        </w:tc>
        <w:tc>
          <w:tcPr>
            <w:tcW w:w="7555" w:type="dxa"/>
            <w:gridSpan w:val="3"/>
            <w:vAlign w:val="center"/>
          </w:tcPr>
          <w:p w14:paraId="69016501" w14:textId="77777777" w:rsidR="002850C0" w:rsidRPr="0089083A" w:rsidRDefault="002850C0" w:rsidP="00DB6A2F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14:paraId="1D4D43F4" w14:textId="72A984FB" w:rsidR="00C71354" w:rsidRPr="0089083A" w:rsidRDefault="00C71354" w:rsidP="00D53CFA">
      <w:pPr>
        <w:pStyle w:val="Heading1"/>
        <w:spacing w:after="120"/>
        <w:rPr>
          <w:rFonts w:ascii="Times New Roman" w:hAnsi="Times New Roman" w:cs="Times New Roman"/>
          <w:sz w:val="22"/>
          <w:szCs w:val="22"/>
          <w:u w:val="thick"/>
        </w:rPr>
      </w:pPr>
      <w:r w:rsidRPr="0089083A">
        <w:rPr>
          <w:rFonts w:ascii="Times New Roman" w:hAnsi="Times New Roman" w:cs="Times New Roman"/>
          <w:sz w:val="22"/>
          <w:szCs w:val="22"/>
          <w:u w:val="thick"/>
        </w:rPr>
        <w:tab/>
      </w:r>
      <w:r w:rsidRPr="0089083A">
        <w:rPr>
          <w:rFonts w:ascii="Times New Roman" w:hAnsi="Times New Roman" w:cs="Times New Roman"/>
          <w:sz w:val="22"/>
          <w:szCs w:val="22"/>
          <w:u w:val="thick"/>
        </w:rPr>
        <w:tab/>
      </w:r>
      <w:r w:rsidRPr="0089083A">
        <w:rPr>
          <w:rFonts w:ascii="Times New Roman" w:hAnsi="Times New Roman" w:cs="Times New Roman"/>
          <w:sz w:val="22"/>
          <w:szCs w:val="22"/>
          <w:u w:val="thick"/>
        </w:rPr>
        <w:tab/>
      </w:r>
      <w:r w:rsidRPr="0089083A">
        <w:rPr>
          <w:rFonts w:ascii="Times New Roman" w:hAnsi="Times New Roman" w:cs="Times New Roman"/>
          <w:sz w:val="22"/>
          <w:szCs w:val="22"/>
          <w:u w:val="thick"/>
        </w:rPr>
        <w:tab/>
      </w:r>
      <w:r w:rsidRPr="0089083A">
        <w:rPr>
          <w:rFonts w:ascii="Times New Roman" w:hAnsi="Times New Roman" w:cs="Times New Roman"/>
          <w:sz w:val="22"/>
          <w:szCs w:val="22"/>
          <w:u w:val="thick"/>
        </w:rPr>
        <w:tab/>
      </w:r>
      <w:r w:rsidRPr="0089083A">
        <w:rPr>
          <w:rFonts w:ascii="Times New Roman" w:hAnsi="Times New Roman" w:cs="Times New Roman"/>
          <w:sz w:val="22"/>
          <w:szCs w:val="22"/>
          <w:u w:val="thick"/>
        </w:rPr>
        <w:tab/>
      </w:r>
      <w:r w:rsidRPr="0089083A">
        <w:rPr>
          <w:rFonts w:ascii="Times New Roman" w:hAnsi="Times New Roman" w:cs="Times New Roman"/>
          <w:sz w:val="22"/>
          <w:szCs w:val="22"/>
          <w:u w:val="thick"/>
        </w:rPr>
        <w:tab/>
      </w:r>
      <w:r w:rsidR="00604114" w:rsidRPr="0089083A">
        <w:rPr>
          <w:rFonts w:ascii="Times New Roman" w:hAnsi="Times New Roman" w:cs="Times New Roman"/>
          <w:sz w:val="22"/>
          <w:szCs w:val="22"/>
          <w:u w:val="thick"/>
        </w:rPr>
        <w:t xml:space="preserve">             </w:t>
      </w:r>
      <w:r w:rsidRPr="0089083A">
        <w:rPr>
          <w:rFonts w:ascii="Times New Roman" w:hAnsi="Times New Roman" w:cs="Times New Roman"/>
          <w:sz w:val="22"/>
          <w:szCs w:val="22"/>
          <w:u w:val="thick"/>
        </w:rPr>
        <w:tab/>
      </w:r>
      <w:r w:rsidRPr="0089083A">
        <w:rPr>
          <w:rFonts w:ascii="Times New Roman" w:hAnsi="Times New Roman" w:cs="Times New Roman"/>
          <w:sz w:val="22"/>
          <w:szCs w:val="22"/>
          <w:u w:val="thick"/>
        </w:rPr>
        <w:tab/>
      </w:r>
      <w:r w:rsidRPr="0089083A">
        <w:rPr>
          <w:rFonts w:ascii="Times New Roman" w:hAnsi="Times New Roman" w:cs="Times New Roman"/>
          <w:sz w:val="22"/>
          <w:szCs w:val="22"/>
          <w:u w:val="thick"/>
        </w:rPr>
        <w:tab/>
      </w:r>
      <w:r w:rsidRPr="0089083A">
        <w:rPr>
          <w:rFonts w:ascii="Times New Roman" w:hAnsi="Times New Roman" w:cs="Times New Roman"/>
          <w:sz w:val="22"/>
          <w:szCs w:val="22"/>
          <w:u w:val="thick"/>
        </w:rPr>
        <w:tab/>
      </w:r>
      <w:r w:rsidRPr="0089083A">
        <w:rPr>
          <w:rFonts w:ascii="Times New Roman" w:hAnsi="Times New Roman" w:cs="Times New Roman"/>
          <w:sz w:val="22"/>
          <w:szCs w:val="22"/>
          <w:u w:val="thick"/>
        </w:rPr>
        <w:tab/>
      </w:r>
      <w:r w:rsidR="00604114" w:rsidRPr="0089083A">
        <w:rPr>
          <w:rFonts w:ascii="Times New Roman" w:hAnsi="Times New Roman" w:cs="Times New Roman"/>
          <w:sz w:val="22"/>
          <w:szCs w:val="22"/>
          <w:u w:val="thick"/>
        </w:rPr>
        <w:tab/>
      </w:r>
    </w:p>
    <w:p w14:paraId="38349FEA" w14:textId="6C37AA62" w:rsidR="00C9561F" w:rsidRPr="0089083A" w:rsidRDefault="002A5ABA" w:rsidP="00D53CFA">
      <w:pPr>
        <w:pStyle w:val="Heading1"/>
        <w:spacing w:after="120"/>
        <w:rPr>
          <w:rFonts w:ascii="Times New Roman" w:hAnsi="Times New Roman" w:cs="Times New Roman"/>
          <w:sz w:val="23"/>
          <w:szCs w:val="23"/>
        </w:rPr>
      </w:pPr>
      <w:r w:rsidRPr="0089083A">
        <w:rPr>
          <w:rFonts w:ascii="Times New Roman" w:hAnsi="Times New Roman" w:cs="Times New Roman"/>
          <w:sz w:val="23"/>
          <w:szCs w:val="23"/>
        </w:rPr>
        <w:t>P</w:t>
      </w:r>
      <w:r w:rsidR="00574127">
        <w:rPr>
          <w:rFonts w:ascii="Times New Roman" w:hAnsi="Times New Roman" w:cs="Times New Roman"/>
          <w:sz w:val="23"/>
          <w:szCs w:val="23"/>
        </w:rPr>
        <w:t>OSITIVE</w:t>
      </w:r>
      <w:r w:rsidRPr="0089083A">
        <w:rPr>
          <w:rFonts w:ascii="Times New Roman" w:hAnsi="Times New Roman" w:cs="Times New Roman"/>
          <w:sz w:val="23"/>
          <w:szCs w:val="23"/>
        </w:rPr>
        <w:t xml:space="preserve"> </w:t>
      </w:r>
      <w:r w:rsidR="00D44109" w:rsidRPr="0089083A">
        <w:rPr>
          <w:rFonts w:ascii="Times New Roman" w:hAnsi="Times New Roman" w:cs="Times New Roman"/>
          <w:sz w:val="23"/>
          <w:szCs w:val="23"/>
        </w:rPr>
        <w:t xml:space="preserve">CORRECTIVE </w:t>
      </w:r>
      <w:r w:rsidR="00104927" w:rsidRPr="0089083A">
        <w:rPr>
          <w:rFonts w:ascii="Times New Roman" w:hAnsi="Times New Roman" w:cs="Times New Roman"/>
          <w:sz w:val="23"/>
          <w:szCs w:val="23"/>
        </w:rPr>
        <w:t>ACTION:</w:t>
      </w:r>
    </w:p>
    <w:p w14:paraId="55E7974B" w14:textId="4760FA31" w:rsidR="00104927" w:rsidRPr="0089083A" w:rsidRDefault="003A178C" w:rsidP="00710684">
      <w:pPr>
        <w:rPr>
          <w:b/>
          <w:sz w:val="22"/>
          <w:szCs w:val="22"/>
        </w:rPr>
      </w:pPr>
      <w:r w:rsidRPr="0089083A">
        <w:rPr>
          <w:sz w:val="22"/>
          <w:szCs w:val="22"/>
        </w:rPr>
        <w:t xml:space="preserve">[ </w:t>
      </w:r>
      <w:r w:rsidRPr="0089083A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89083A">
        <w:rPr>
          <w:sz w:val="22"/>
          <w:szCs w:val="22"/>
        </w:rPr>
        <w:instrText xml:space="preserve"> FORMCHECKBOX </w:instrText>
      </w:r>
      <w:r w:rsidR="00A42E72">
        <w:rPr>
          <w:sz w:val="22"/>
          <w:szCs w:val="22"/>
        </w:rPr>
      </w:r>
      <w:r w:rsidR="00A42E72">
        <w:rPr>
          <w:sz w:val="22"/>
          <w:szCs w:val="22"/>
        </w:rPr>
        <w:fldChar w:fldCharType="separate"/>
      </w:r>
      <w:r w:rsidRPr="0089083A">
        <w:rPr>
          <w:sz w:val="22"/>
          <w:szCs w:val="22"/>
        </w:rPr>
        <w:fldChar w:fldCharType="end"/>
      </w:r>
      <w:r w:rsidRPr="0089083A">
        <w:rPr>
          <w:sz w:val="22"/>
          <w:szCs w:val="22"/>
        </w:rPr>
        <w:t xml:space="preserve"> </w:t>
      </w:r>
      <w:r w:rsidRPr="0089083A">
        <w:rPr>
          <w:sz w:val="22"/>
          <w:szCs w:val="22"/>
        </w:rPr>
        <w:sym w:font="Symbol" w:char="F05D"/>
      </w:r>
      <w:r w:rsidRPr="0089083A">
        <w:rPr>
          <w:b/>
          <w:sz w:val="22"/>
          <w:szCs w:val="22"/>
        </w:rPr>
        <w:t xml:space="preserve"> Verbal Warning         </w:t>
      </w:r>
      <w:r w:rsidR="00232AD2" w:rsidRPr="0089083A">
        <w:rPr>
          <w:sz w:val="22"/>
          <w:szCs w:val="22"/>
        </w:rPr>
        <w:t xml:space="preserve"> </w:t>
      </w:r>
      <w:r w:rsidR="00F76ABD" w:rsidRPr="0089083A">
        <w:rPr>
          <w:sz w:val="22"/>
          <w:szCs w:val="22"/>
        </w:rPr>
        <w:t xml:space="preserve">[ </w:t>
      </w:r>
      <w:r w:rsidR="00F76ABD" w:rsidRPr="0089083A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F76ABD" w:rsidRPr="0089083A">
        <w:rPr>
          <w:sz w:val="22"/>
          <w:szCs w:val="22"/>
        </w:rPr>
        <w:instrText xml:space="preserve"> FORMCHECKBOX </w:instrText>
      </w:r>
      <w:r w:rsidR="00A42E72">
        <w:rPr>
          <w:sz w:val="22"/>
          <w:szCs w:val="22"/>
        </w:rPr>
      </w:r>
      <w:r w:rsidR="00A42E72">
        <w:rPr>
          <w:sz w:val="22"/>
          <w:szCs w:val="22"/>
        </w:rPr>
        <w:fldChar w:fldCharType="separate"/>
      </w:r>
      <w:r w:rsidR="00F76ABD" w:rsidRPr="0089083A">
        <w:rPr>
          <w:sz w:val="22"/>
          <w:szCs w:val="22"/>
        </w:rPr>
        <w:fldChar w:fldCharType="end"/>
      </w:r>
      <w:r w:rsidR="00F76ABD" w:rsidRPr="0089083A">
        <w:rPr>
          <w:sz w:val="22"/>
          <w:szCs w:val="22"/>
        </w:rPr>
        <w:t xml:space="preserve"> </w:t>
      </w:r>
      <w:r w:rsidR="00F76ABD" w:rsidRPr="0089083A">
        <w:rPr>
          <w:sz w:val="22"/>
          <w:szCs w:val="22"/>
        </w:rPr>
        <w:sym w:font="Symbol" w:char="F05D"/>
      </w:r>
      <w:r w:rsidR="00F76ABD" w:rsidRPr="0089083A">
        <w:rPr>
          <w:b/>
          <w:sz w:val="22"/>
          <w:szCs w:val="22"/>
        </w:rPr>
        <w:t xml:space="preserve"> </w:t>
      </w:r>
      <w:r w:rsidR="00D44109" w:rsidRPr="0089083A">
        <w:rPr>
          <w:b/>
          <w:sz w:val="22"/>
          <w:szCs w:val="22"/>
        </w:rPr>
        <w:t>Written Warning</w:t>
      </w:r>
      <w:r w:rsidRPr="0089083A">
        <w:rPr>
          <w:b/>
          <w:sz w:val="22"/>
          <w:szCs w:val="22"/>
        </w:rPr>
        <w:t xml:space="preserve">  </w:t>
      </w:r>
      <w:r w:rsidR="00C9561F" w:rsidRPr="0089083A">
        <w:rPr>
          <w:b/>
          <w:sz w:val="22"/>
          <w:szCs w:val="22"/>
        </w:rPr>
        <w:t xml:space="preserve"> </w:t>
      </w:r>
      <w:r w:rsidRPr="0089083A">
        <w:rPr>
          <w:b/>
          <w:sz w:val="22"/>
          <w:szCs w:val="22"/>
        </w:rPr>
        <w:t xml:space="preserve">       </w:t>
      </w:r>
      <w:r w:rsidR="00104927" w:rsidRPr="0089083A">
        <w:rPr>
          <w:sz w:val="22"/>
          <w:szCs w:val="22"/>
        </w:rPr>
        <w:t>[</w:t>
      </w:r>
      <w:r w:rsidR="00C9561F" w:rsidRPr="0089083A">
        <w:rPr>
          <w:sz w:val="22"/>
          <w:szCs w:val="22"/>
        </w:rPr>
        <w:t xml:space="preserve"> </w:t>
      </w:r>
      <w:r w:rsidR="00CC52E7" w:rsidRPr="0089083A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215FAC" w:rsidRPr="0089083A">
        <w:rPr>
          <w:sz w:val="22"/>
          <w:szCs w:val="22"/>
        </w:rPr>
        <w:instrText xml:space="preserve"> FORMCHECKBOX </w:instrText>
      </w:r>
      <w:r w:rsidR="00A42E72">
        <w:rPr>
          <w:sz w:val="22"/>
          <w:szCs w:val="22"/>
        </w:rPr>
      </w:r>
      <w:r w:rsidR="00A42E72">
        <w:rPr>
          <w:sz w:val="22"/>
          <w:szCs w:val="22"/>
        </w:rPr>
        <w:fldChar w:fldCharType="separate"/>
      </w:r>
      <w:r w:rsidR="00CC52E7" w:rsidRPr="0089083A">
        <w:rPr>
          <w:sz w:val="22"/>
          <w:szCs w:val="22"/>
        </w:rPr>
        <w:fldChar w:fldCharType="end"/>
      </w:r>
      <w:r w:rsidR="00C9561F" w:rsidRPr="0089083A">
        <w:rPr>
          <w:sz w:val="22"/>
          <w:szCs w:val="22"/>
        </w:rPr>
        <w:t xml:space="preserve"> </w:t>
      </w:r>
      <w:r w:rsidR="00104927" w:rsidRPr="0089083A">
        <w:rPr>
          <w:sz w:val="22"/>
          <w:szCs w:val="22"/>
        </w:rPr>
        <w:t xml:space="preserve">] </w:t>
      </w:r>
      <w:r w:rsidR="00D44109" w:rsidRPr="0089083A">
        <w:rPr>
          <w:b/>
          <w:sz w:val="22"/>
          <w:szCs w:val="22"/>
        </w:rPr>
        <w:t>Suspension</w:t>
      </w:r>
      <w:r w:rsidRPr="0089083A">
        <w:rPr>
          <w:b/>
          <w:sz w:val="22"/>
          <w:szCs w:val="22"/>
        </w:rPr>
        <w:t xml:space="preserve">         </w:t>
      </w:r>
      <w:r w:rsidR="00C9561F" w:rsidRPr="0089083A">
        <w:rPr>
          <w:b/>
          <w:sz w:val="22"/>
          <w:szCs w:val="22"/>
        </w:rPr>
        <w:t xml:space="preserve"> </w:t>
      </w:r>
      <w:r w:rsidR="0006176F" w:rsidRPr="0089083A">
        <w:rPr>
          <w:sz w:val="22"/>
          <w:szCs w:val="22"/>
        </w:rPr>
        <w:t>[</w:t>
      </w:r>
      <w:r w:rsidR="00C9561F" w:rsidRPr="0089083A">
        <w:rPr>
          <w:sz w:val="22"/>
          <w:szCs w:val="22"/>
        </w:rPr>
        <w:t xml:space="preserve"> </w:t>
      </w:r>
      <w:r w:rsidR="00710684" w:rsidRPr="0089083A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10684" w:rsidRPr="0089083A">
        <w:rPr>
          <w:sz w:val="22"/>
          <w:szCs w:val="22"/>
        </w:rPr>
        <w:instrText xml:space="preserve"> FORMCHECKBOX </w:instrText>
      </w:r>
      <w:r w:rsidR="00A42E72">
        <w:rPr>
          <w:sz w:val="22"/>
          <w:szCs w:val="22"/>
        </w:rPr>
      </w:r>
      <w:r w:rsidR="00A42E72">
        <w:rPr>
          <w:sz w:val="22"/>
          <w:szCs w:val="22"/>
        </w:rPr>
        <w:fldChar w:fldCharType="separate"/>
      </w:r>
      <w:r w:rsidR="00710684" w:rsidRPr="0089083A">
        <w:rPr>
          <w:sz w:val="22"/>
          <w:szCs w:val="22"/>
        </w:rPr>
        <w:fldChar w:fldCharType="end"/>
      </w:r>
      <w:r w:rsidR="00694BC3" w:rsidRPr="0089083A">
        <w:rPr>
          <w:b/>
          <w:sz w:val="22"/>
          <w:szCs w:val="22"/>
        </w:rPr>
        <w:t xml:space="preserve"> </w:t>
      </w:r>
      <w:r w:rsidR="002B1061" w:rsidRPr="0089083A">
        <w:rPr>
          <w:sz w:val="22"/>
          <w:szCs w:val="22"/>
        </w:rPr>
        <w:t xml:space="preserve">] </w:t>
      </w:r>
      <w:r w:rsidR="001A56FD" w:rsidRPr="0089083A">
        <w:rPr>
          <w:b/>
          <w:sz w:val="22"/>
          <w:szCs w:val="22"/>
        </w:rPr>
        <w:t>Termination</w:t>
      </w:r>
    </w:p>
    <w:p w14:paraId="30A3F66F" w14:textId="77777777" w:rsidR="00E74146" w:rsidRPr="0089083A" w:rsidRDefault="00E74146" w:rsidP="00E74146">
      <w:pPr>
        <w:ind w:left="360" w:hanging="360"/>
        <w:jc w:val="both"/>
        <w:rPr>
          <w:b/>
          <w:bCs/>
          <w:sz w:val="22"/>
          <w:szCs w:val="22"/>
          <w:u w:val="thick"/>
        </w:rPr>
      </w:pPr>
      <w:r w:rsidRPr="0089083A">
        <w:rPr>
          <w:b/>
          <w:bCs/>
          <w:sz w:val="22"/>
          <w:szCs w:val="22"/>
          <w:u w:val="thick"/>
        </w:rPr>
        <w:tab/>
      </w:r>
      <w:r w:rsidRPr="0089083A">
        <w:rPr>
          <w:b/>
          <w:bCs/>
          <w:sz w:val="22"/>
          <w:szCs w:val="22"/>
          <w:u w:val="thick"/>
        </w:rPr>
        <w:tab/>
      </w:r>
      <w:r w:rsidRPr="0089083A">
        <w:rPr>
          <w:b/>
          <w:bCs/>
          <w:sz w:val="22"/>
          <w:szCs w:val="22"/>
          <w:u w:val="thick"/>
        </w:rPr>
        <w:tab/>
      </w:r>
      <w:r w:rsidRPr="0089083A">
        <w:rPr>
          <w:b/>
          <w:bCs/>
          <w:sz w:val="22"/>
          <w:szCs w:val="22"/>
          <w:u w:val="thick"/>
        </w:rPr>
        <w:tab/>
      </w:r>
      <w:r w:rsidRPr="0089083A">
        <w:rPr>
          <w:b/>
          <w:bCs/>
          <w:sz w:val="22"/>
          <w:szCs w:val="22"/>
          <w:u w:val="thick"/>
        </w:rPr>
        <w:tab/>
      </w:r>
      <w:r w:rsidRPr="0089083A">
        <w:rPr>
          <w:b/>
          <w:bCs/>
          <w:sz w:val="22"/>
          <w:szCs w:val="22"/>
          <w:u w:val="thick"/>
        </w:rPr>
        <w:tab/>
      </w:r>
      <w:r w:rsidRPr="0089083A">
        <w:rPr>
          <w:b/>
          <w:bCs/>
          <w:sz w:val="22"/>
          <w:szCs w:val="22"/>
          <w:u w:val="thick"/>
        </w:rPr>
        <w:tab/>
      </w:r>
      <w:r w:rsidRPr="0089083A">
        <w:rPr>
          <w:b/>
          <w:bCs/>
          <w:sz w:val="22"/>
          <w:szCs w:val="22"/>
          <w:u w:val="thick"/>
        </w:rPr>
        <w:tab/>
      </w:r>
      <w:r w:rsidRPr="0089083A">
        <w:rPr>
          <w:b/>
          <w:bCs/>
          <w:sz w:val="22"/>
          <w:szCs w:val="22"/>
          <w:u w:val="thick"/>
        </w:rPr>
        <w:tab/>
      </w:r>
      <w:r w:rsidRPr="0089083A">
        <w:rPr>
          <w:b/>
          <w:bCs/>
          <w:sz w:val="22"/>
          <w:szCs w:val="22"/>
          <w:u w:val="thick"/>
        </w:rPr>
        <w:tab/>
      </w:r>
      <w:r w:rsidRPr="0089083A">
        <w:rPr>
          <w:b/>
          <w:bCs/>
          <w:sz w:val="22"/>
          <w:szCs w:val="22"/>
          <w:u w:val="thick"/>
        </w:rPr>
        <w:tab/>
      </w:r>
      <w:r w:rsidRPr="0089083A">
        <w:rPr>
          <w:b/>
          <w:bCs/>
          <w:sz w:val="22"/>
          <w:szCs w:val="22"/>
          <w:u w:val="thick"/>
        </w:rPr>
        <w:tab/>
      </w:r>
      <w:r w:rsidRPr="0089083A">
        <w:rPr>
          <w:b/>
          <w:bCs/>
          <w:sz w:val="22"/>
          <w:szCs w:val="22"/>
          <w:u w:val="thick"/>
        </w:rPr>
        <w:tab/>
      </w:r>
      <w:r w:rsidRPr="0089083A">
        <w:rPr>
          <w:b/>
          <w:bCs/>
          <w:sz w:val="22"/>
          <w:szCs w:val="22"/>
          <w:u w:val="thick"/>
        </w:rPr>
        <w:tab/>
      </w:r>
    </w:p>
    <w:p w14:paraId="1D31C02A" w14:textId="77777777" w:rsidR="008F3086" w:rsidRPr="0089083A" w:rsidRDefault="008F3086" w:rsidP="00D53CFA">
      <w:pPr>
        <w:ind w:left="360"/>
        <w:jc w:val="both"/>
        <w:rPr>
          <w:b/>
          <w:sz w:val="22"/>
          <w:szCs w:val="22"/>
        </w:rPr>
      </w:pPr>
    </w:p>
    <w:p w14:paraId="18A5DBCF" w14:textId="6D93A570" w:rsidR="00104927" w:rsidRPr="0089083A" w:rsidRDefault="00104927" w:rsidP="00D53CFA">
      <w:pPr>
        <w:spacing w:after="120"/>
        <w:rPr>
          <w:b/>
          <w:sz w:val="23"/>
          <w:szCs w:val="23"/>
        </w:rPr>
      </w:pPr>
      <w:r w:rsidRPr="0089083A">
        <w:rPr>
          <w:b/>
          <w:sz w:val="23"/>
          <w:szCs w:val="23"/>
        </w:rPr>
        <w:t xml:space="preserve">PREVIOUS </w:t>
      </w:r>
      <w:r w:rsidR="00DD10CB" w:rsidRPr="0089083A">
        <w:rPr>
          <w:b/>
          <w:sz w:val="23"/>
          <w:szCs w:val="23"/>
        </w:rPr>
        <w:t xml:space="preserve">POSITIVE </w:t>
      </w:r>
      <w:r w:rsidR="00D44109" w:rsidRPr="0089083A">
        <w:rPr>
          <w:b/>
          <w:sz w:val="23"/>
          <w:szCs w:val="23"/>
        </w:rPr>
        <w:t xml:space="preserve">CORRECTIVE </w:t>
      </w:r>
      <w:r w:rsidRPr="0089083A">
        <w:rPr>
          <w:b/>
          <w:sz w:val="23"/>
          <w:szCs w:val="23"/>
        </w:rPr>
        <w:t>ACTION</w:t>
      </w:r>
      <w:r w:rsidR="00DF6624" w:rsidRPr="0089083A">
        <w:rPr>
          <w:b/>
          <w:sz w:val="23"/>
          <w:szCs w:val="23"/>
        </w:rPr>
        <w:t>(S)</w:t>
      </w:r>
      <w:r w:rsidRPr="0089083A">
        <w:rPr>
          <w:b/>
          <w:sz w:val="23"/>
          <w:szCs w:val="23"/>
        </w:rPr>
        <w:t>:</w:t>
      </w:r>
      <w:r w:rsidR="00F817C6" w:rsidRPr="0089083A">
        <w:rPr>
          <w:b/>
          <w:sz w:val="23"/>
          <w:szCs w:val="23"/>
        </w:rPr>
        <w:t xml:space="preserve">  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720"/>
        <w:gridCol w:w="2790"/>
        <w:gridCol w:w="5665"/>
      </w:tblGrid>
      <w:tr w:rsidR="00C0691E" w:rsidRPr="0089083A" w14:paraId="6CB8BCF6" w14:textId="77777777" w:rsidTr="00BA2490">
        <w:tc>
          <w:tcPr>
            <w:tcW w:w="720" w:type="dxa"/>
            <w:vAlign w:val="center"/>
          </w:tcPr>
          <w:p w14:paraId="18C345D8" w14:textId="59E58720" w:rsidR="00C0691E" w:rsidRPr="0089083A" w:rsidRDefault="00C0691E" w:rsidP="00DB6A2F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89083A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83A">
              <w:rPr>
                <w:sz w:val="22"/>
                <w:szCs w:val="22"/>
              </w:rPr>
              <w:instrText xml:space="preserve"> FORMCHECKBOX </w:instrText>
            </w:r>
            <w:r w:rsidR="00A42E72">
              <w:rPr>
                <w:sz w:val="22"/>
                <w:szCs w:val="22"/>
              </w:rPr>
            </w:r>
            <w:r w:rsidR="00A42E72">
              <w:rPr>
                <w:sz w:val="22"/>
                <w:szCs w:val="22"/>
              </w:rPr>
              <w:fldChar w:fldCharType="separate"/>
            </w:r>
            <w:r w:rsidRPr="0089083A">
              <w:rPr>
                <w:sz w:val="22"/>
                <w:szCs w:val="22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165B2B1D" w14:textId="29697F7E" w:rsidR="00C0691E" w:rsidRPr="0089083A" w:rsidRDefault="0010408B" w:rsidP="00DB6A2F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89083A">
              <w:rPr>
                <w:b/>
                <w:sz w:val="22"/>
                <w:szCs w:val="22"/>
              </w:rPr>
              <w:t>Verbal Warning (date):</w:t>
            </w:r>
          </w:p>
        </w:tc>
        <w:tc>
          <w:tcPr>
            <w:tcW w:w="5665" w:type="dxa"/>
          </w:tcPr>
          <w:p w14:paraId="4291C17D" w14:textId="77777777" w:rsidR="00C0691E" w:rsidRPr="0089083A" w:rsidRDefault="00C0691E" w:rsidP="00DB6A2F">
            <w:pPr>
              <w:spacing w:before="60" w:after="60"/>
              <w:rPr>
                <w:b/>
                <w:sz w:val="22"/>
                <w:szCs w:val="22"/>
              </w:rPr>
            </w:pPr>
          </w:p>
        </w:tc>
      </w:tr>
      <w:tr w:rsidR="00C0691E" w:rsidRPr="0089083A" w14:paraId="3CF44C9B" w14:textId="77777777" w:rsidTr="00BA2490">
        <w:tc>
          <w:tcPr>
            <w:tcW w:w="720" w:type="dxa"/>
            <w:vAlign w:val="center"/>
          </w:tcPr>
          <w:p w14:paraId="0636206F" w14:textId="557DADC4" w:rsidR="00C0691E" w:rsidRPr="0089083A" w:rsidRDefault="00C0691E" w:rsidP="00DB6A2F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89083A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83A">
              <w:rPr>
                <w:sz w:val="22"/>
                <w:szCs w:val="22"/>
              </w:rPr>
              <w:instrText xml:space="preserve"> FORMCHECKBOX </w:instrText>
            </w:r>
            <w:r w:rsidR="00A42E72">
              <w:rPr>
                <w:sz w:val="22"/>
                <w:szCs w:val="22"/>
              </w:rPr>
            </w:r>
            <w:r w:rsidR="00A42E72">
              <w:rPr>
                <w:sz w:val="22"/>
                <w:szCs w:val="22"/>
              </w:rPr>
              <w:fldChar w:fldCharType="separate"/>
            </w:r>
            <w:r w:rsidRPr="0089083A">
              <w:rPr>
                <w:sz w:val="22"/>
                <w:szCs w:val="22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6586E790" w14:textId="4F4CE0DC" w:rsidR="00C0691E" w:rsidRPr="0089083A" w:rsidRDefault="0010408B" w:rsidP="00DB6A2F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89083A">
              <w:rPr>
                <w:b/>
                <w:sz w:val="22"/>
                <w:szCs w:val="22"/>
              </w:rPr>
              <w:t>Written Warning (date):</w:t>
            </w:r>
          </w:p>
        </w:tc>
        <w:tc>
          <w:tcPr>
            <w:tcW w:w="5665" w:type="dxa"/>
          </w:tcPr>
          <w:p w14:paraId="036E63B8" w14:textId="77777777" w:rsidR="00C0691E" w:rsidRPr="0089083A" w:rsidRDefault="00C0691E" w:rsidP="00DB6A2F">
            <w:pPr>
              <w:spacing w:before="60" w:after="60"/>
              <w:rPr>
                <w:b/>
                <w:sz w:val="22"/>
                <w:szCs w:val="22"/>
              </w:rPr>
            </w:pPr>
          </w:p>
        </w:tc>
      </w:tr>
      <w:tr w:rsidR="00C0691E" w:rsidRPr="0089083A" w14:paraId="73D212EB" w14:textId="77777777" w:rsidTr="00BA2490">
        <w:tc>
          <w:tcPr>
            <w:tcW w:w="720" w:type="dxa"/>
            <w:vAlign w:val="center"/>
          </w:tcPr>
          <w:p w14:paraId="032BAA15" w14:textId="51801B8F" w:rsidR="00C0691E" w:rsidRPr="0089083A" w:rsidRDefault="00C0691E" w:rsidP="00DB6A2F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89083A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83A">
              <w:rPr>
                <w:sz w:val="22"/>
                <w:szCs w:val="22"/>
              </w:rPr>
              <w:instrText xml:space="preserve"> FORMCHECKBOX </w:instrText>
            </w:r>
            <w:r w:rsidR="00A42E72">
              <w:rPr>
                <w:sz w:val="22"/>
                <w:szCs w:val="22"/>
              </w:rPr>
            </w:r>
            <w:r w:rsidR="00A42E72">
              <w:rPr>
                <w:sz w:val="22"/>
                <w:szCs w:val="22"/>
              </w:rPr>
              <w:fldChar w:fldCharType="separate"/>
            </w:r>
            <w:r w:rsidRPr="0089083A">
              <w:rPr>
                <w:sz w:val="22"/>
                <w:szCs w:val="22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3D289DF4" w14:textId="6BC0AE24" w:rsidR="00C0691E" w:rsidRPr="0089083A" w:rsidRDefault="0010408B" w:rsidP="00DB6A2F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89083A">
              <w:rPr>
                <w:b/>
                <w:sz w:val="22"/>
                <w:szCs w:val="22"/>
              </w:rPr>
              <w:t>Suspension (date):</w:t>
            </w:r>
          </w:p>
        </w:tc>
        <w:tc>
          <w:tcPr>
            <w:tcW w:w="5665" w:type="dxa"/>
          </w:tcPr>
          <w:p w14:paraId="5A406791" w14:textId="77777777" w:rsidR="00C0691E" w:rsidRPr="0089083A" w:rsidRDefault="00C0691E" w:rsidP="00DB6A2F">
            <w:pPr>
              <w:spacing w:before="60" w:after="60"/>
              <w:rPr>
                <w:b/>
                <w:sz w:val="22"/>
                <w:szCs w:val="22"/>
              </w:rPr>
            </w:pPr>
          </w:p>
        </w:tc>
      </w:tr>
    </w:tbl>
    <w:p w14:paraId="321AA489" w14:textId="527B6281" w:rsidR="00E74146" w:rsidRPr="0089083A" w:rsidRDefault="00E74146" w:rsidP="00E74146">
      <w:pPr>
        <w:rPr>
          <w:b/>
          <w:bCs/>
          <w:sz w:val="22"/>
          <w:szCs w:val="22"/>
          <w:u w:val="thick"/>
        </w:rPr>
      </w:pPr>
      <w:r w:rsidRPr="0089083A">
        <w:rPr>
          <w:b/>
          <w:bCs/>
          <w:sz w:val="22"/>
          <w:szCs w:val="22"/>
          <w:u w:val="thick"/>
        </w:rPr>
        <w:tab/>
      </w:r>
      <w:r w:rsidRPr="0089083A">
        <w:rPr>
          <w:b/>
          <w:bCs/>
          <w:sz w:val="22"/>
          <w:szCs w:val="22"/>
          <w:u w:val="thick"/>
        </w:rPr>
        <w:tab/>
      </w:r>
      <w:r w:rsidRPr="0089083A">
        <w:rPr>
          <w:b/>
          <w:bCs/>
          <w:sz w:val="22"/>
          <w:szCs w:val="22"/>
          <w:u w:val="thick"/>
        </w:rPr>
        <w:tab/>
      </w:r>
      <w:r w:rsidR="001F300F" w:rsidRPr="0089083A">
        <w:rPr>
          <w:b/>
          <w:bCs/>
          <w:sz w:val="22"/>
          <w:szCs w:val="22"/>
          <w:u w:val="thick"/>
        </w:rPr>
        <w:tab/>
      </w:r>
      <w:r w:rsidR="001F300F" w:rsidRPr="0089083A">
        <w:rPr>
          <w:b/>
          <w:bCs/>
          <w:sz w:val="22"/>
          <w:szCs w:val="22"/>
          <w:u w:val="thick"/>
        </w:rPr>
        <w:tab/>
      </w:r>
      <w:r w:rsidR="001F300F" w:rsidRPr="0089083A">
        <w:rPr>
          <w:b/>
          <w:bCs/>
          <w:sz w:val="22"/>
          <w:szCs w:val="22"/>
          <w:u w:val="thick"/>
        </w:rPr>
        <w:tab/>
      </w:r>
      <w:r w:rsidR="001F300F" w:rsidRPr="0089083A">
        <w:rPr>
          <w:b/>
          <w:bCs/>
          <w:sz w:val="22"/>
          <w:szCs w:val="22"/>
          <w:u w:val="thick"/>
        </w:rPr>
        <w:tab/>
      </w:r>
      <w:r w:rsidR="001F300F" w:rsidRPr="0089083A">
        <w:rPr>
          <w:b/>
          <w:bCs/>
          <w:sz w:val="22"/>
          <w:szCs w:val="22"/>
          <w:u w:val="thick"/>
        </w:rPr>
        <w:tab/>
      </w:r>
      <w:r w:rsidR="001F300F" w:rsidRPr="0089083A">
        <w:rPr>
          <w:b/>
          <w:bCs/>
          <w:sz w:val="22"/>
          <w:szCs w:val="22"/>
          <w:u w:val="thick"/>
        </w:rPr>
        <w:tab/>
      </w:r>
      <w:r w:rsidR="001F300F" w:rsidRPr="0089083A">
        <w:rPr>
          <w:b/>
          <w:bCs/>
          <w:sz w:val="22"/>
          <w:szCs w:val="22"/>
          <w:u w:val="thick"/>
        </w:rPr>
        <w:tab/>
      </w:r>
      <w:r w:rsidR="001F300F" w:rsidRPr="0089083A">
        <w:rPr>
          <w:b/>
          <w:bCs/>
          <w:sz w:val="22"/>
          <w:szCs w:val="22"/>
          <w:u w:val="thick"/>
        </w:rPr>
        <w:tab/>
      </w:r>
      <w:r w:rsidR="001F300F" w:rsidRPr="0089083A">
        <w:rPr>
          <w:b/>
          <w:bCs/>
          <w:sz w:val="22"/>
          <w:szCs w:val="22"/>
          <w:u w:val="thick"/>
        </w:rPr>
        <w:tab/>
      </w:r>
      <w:r w:rsidR="001F300F" w:rsidRPr="0089083A">
        <w:rPr>
          <w:b/>
          <w:bCs/>
          <w:sz w:val="22"/>
          <w:szCs w:val="22"/>
          <w:u w:val="thick"/>
        </w:rPr>
        <w:tab/>
      </w:r>
      <w:r w:rsidR="00BA2490" w:rsidRPr="0089083A">
        <w:rPr>
          <w:b/>
          <w:bCs/>
          <w:sz w:val="22"/>
          <w:szCs w:val="22"/>
          <w:u w:val="thick"/>
        </w:rPr>
        <w:t xml:space="preserve"> </w:t>
      </w:r>
    </w:p>
    <w:p w14:paraId="4326ECFE" w14:textId="77777777" w:rsidR="00104927" w:rsidRPr="0089083A" w:rsidRDefault="00104927" w:rsidP="00D53CFA">
      <w:pPr>
        <w:rPr>
          <w:sz w:val="22"/>
          <w:szCs w:val="22"/>
        </w:rPr>
      </w:pPr>
    </w:p>
    <w:p w14:paraId="475EADB8" w14:textId="77777777" w:rsidR="00E046B0" w:rsidRPr="0089083A" w:rsidRDefault="00E046B0" w:rsidP="00416785">
      <w:pPr>
        <w:rPr>
          <w:b/>
          <w:sz w:val="23"/>
          <w:szCs w:val="23"/>
        </w:rPr>
      </w:pPr>
      <w:r w:rsidRPr="0089083A">
        <w:rPr>
          <w:b/>
          <w:sz w:val="23"/>
          <w:szCs w:val="23"/>
        </w:rPr>
        <w:t>Description of Issue</w:t>
      </w:r>
    </w:p>
    <w:p w14:paraId="163B3B1F" w14:textId="7024EC58" w:rsidR="00074DE8" w:rsidRPr="0089083A" w:rsidRDefault="00E2605A" w:rsidP="00AF29F4">
      <w:pPr>
        <w:rPr>
          <w:sz w:val="22"/>
          <w:szCs w:val="22"/>
        </w:rPr>
      </w:pPr>
      <w:r w:rsidRPr="0089083A">
        <w:rPr>
          <w:sz w:val="22"/>
          <w:szCs w:val="22"/>
        </w:rPr>
        <w:t xml:space="preserve">   </w:t>
      </w:r>
      <w:r w:rsidR="00E046B0" w:rsidRPr="0089083A">
        <w:rPr>
          <w:sz w:val="22"/>
          <w:szCs w:val="22"/>
        </w:rPr>
        <w:t xml:space="preserve"> </w:t>
      </w:r>
      <w:r w:rsidR="00E046B0" w:rsidRPr="0089083A">
        <w:rPr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E046B0" w:rsidRPr="0089083A">
        <w:rPr>
          <w:b/>
          <w:sz w:val="22"/>
          <w:szCs w:val="22"/>
        </w:rPr>
        <w:instrText xml:space="preserve"> FORMCHECKBOX </w:instrText>
      </w:r>
      <w:r w:rsidR="00A42E72">
        <w:rPr>
          <w:b/>
          <w:sz w:val="22"/>
          <w:szCs w:val="22"/>
        </w:rPr>
      </w:r>
      <w:r w:rsidR="00A42E72">
        <w:rPr>
          <w:b/>
          <w:sz w:val="22"/>
          <w:szCs w:val="22"/>
        </w:rPr>
        <w:fldChar w:fldCharType="separate"/>
      </w:r>
      <w:r w:rsidR="00E046B0" w:rsidRPr="0089083A">
        <w:rPr>
          <w:b/>
          <w:sz w:val="22"/>
          <w:szCs w:val="22"/>
        </w:rPr>
        <w:fldChar w:fldCharType="end"/>
      </w:r>
      <w:r w:rsidR="00B22396" w:rsidRPr="0089083A">
        <w:rPr>
          <w:b/>
          <w:sz w:val="22"/>
          <w:szCs w:val="22"/>
        </w:rPr>
        <w:t xml:space="preserve"> </w:t>
      </w:r>
      <w:r w:rsidR="00E046B0" w:rsidRPr="0089083A">
        <w:rPr>
          <w:b/>
          <w:sz w:val="22"/>
          <w:szCs w:val="22"/>
        </w:rPr>
        <w:t xml:space="preserve"> </w:t>
      </w:r>
      <w:r w:rsidR="00074DE8" w:rsidRPr="0089083A">
        <w:rPr>
          <w:sz w:val="22"/>
          <w:szCs w:val="22"/>
        </w:rPr>
        <w:t>Absenteeism</w:t>
      </w:r>
      <w:r w:rsidR="00074DE8" w:rsidRPr="0089083A">
        <w:rPr>
          <w:sz w:val="22"/>
          <w:szCs w:val="22"/>
        </w:rPr>
        <w:tab/>
      </w:r>
      <w:r w:rsidRPr="0089083A">
        <w:rPr>
          <w:sz w:val="22"/>
          <w:szCs w:val="22"/>
        </w:rPr>
        <w:t xml:space="preserve"> </w:t>
      </w:r>
      <w:r w:rsidR="00E046B0" w:rsidRPr="0089083A">
        <w:rPr>
          <w:sz w:val="22"/>
          <w:szCs w:val="22"/>
        </w:rPr>
        <w:t xml:space="preserve"> </w:t>
      </w:r>
      <w:r w:rsidR="00E046B0" w:rsidRPr="0089083A">
        <w:rPr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E046B0" w:rsidRPr="0089083A">
        <w:rPr>
          <w:b/>
          <w:sz w:val="22"/>
          <w:szCs w:val="22"/>
        </w:rPr>
        <w:instrText xml:space="preserve"> FORMCHECKBOX </w:instrText>
      </w:r>
      <w:r w:rsidR="00A42E72">
        <w:rPr>
          <w:b/>
          <w:sz w:val="22"/>
          <w:szCs w:val="22"/>
        </w:rPr>
      </w:r>
      <w:r w:rsidR="00A42E72">
        <w:rPr>
          <w:b/>
          <w:sz w:val="22"/>
          <w:szCs w:val="22"/>
        </w:rPr>
        <w:fldChar w:fldCharType="separate"/>
      </w:r>
      <w:r w:rsidR="00E046B0" w:rsidRPr="0089083A">
        <w:rPr>
          <w:b/>
          <w:sz w:val="22"/>
          <w:szCs w:val="22"/>
        </w:rPr>
        <w:fldChar w:fldCharType="end"/>
      </w:r>
      <w:r w:rsidR="00E046B0" w:rsidRPr="0089083A">
        <w:rPr>
          <w:sz w:val="22"/>
          <w:szCs w:val="22"/>
        </w:rPr>
        <w:t xml:space="preserve"> </w:t>
      </w:r>
      <w:r w:rsidR="00E046B0" w:rsidRPr="0089083A">
        <w:rPr>
          <w:b/>
          <w:sz w:val="22"/>
          <w:szCs w:val="22"/>
        </w:rPr>
        <w:t xml:space="preserve"> </w:t>
      </w:r>
      <w:r w:rsidR="00074DE8" w:rsidRPr="0089083A">
        <w:rPr>
          <w:sz w:val="22"/>
          <w:szCs w:val="22"/>
        </w:rPr>
        <w:t>Unsatisfactory job performance</w:t>
      </w:r>
      <w:r w:rsidR="00074DE8" w:rsidRPr="0089083A">
        <w:rPr>
          <w:sz w:val="22"/>
          <w:szCs w:val="22"/>
        </w:rPr>
        <w:tab/>
      </w:r>
      <w:r w:rsidRPr="0089083A">
        <w:rPr>
          <w:sz w:val="22"/>
          <w:szCs w:val="22"/>
        </w:rPr>
        <w:tab/>
      </w:r>
      <w:r w:rsidR="00E046B0" w:rsidRPr="0089083A">
        <w:rPr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E046B0" w:rsidRPr="0089083A">
        <w:rPr>
          <w:b/>
          <w:sz w:val="22"/>
          <w:szCs w:val="22"/>
        </w:rPr>
        <w:instrText xml:space="preserve"> FORMCHECKBOX </w:instrText>
      </w:r>
      <w:r w:rsidR="00A42E72">
        <w:rPr>
          <w:b/>
          <w:sz w:val="22"/>
          <w:szCs w:val="22"/>
        </w:rPr>
      </w:r>
      <w:r w:rsidR="00A42E72">
        <w:rPr>
          <w:b/>
          <w:sz w:val="22"/>
          <w:szCs w:val="22"/>
        </w:rPr>
        <w:fldChar w:fldCharType="separate"/>
      </w:r>
      <w:r w:rsidR="00E046B0" w:rsidRPr="0089083A">
        <w:rPr>
          <w:b/>
          <w:sz w:val="22"/>
          <w:szCs w:val="22"/>
        </w:rPr>
        <w:fldChar w:fldCharType="end"/>
      </w:r>
      <w:r w:rsidR="00E046B0" w:rsidRPr="0089083A">
        <w:rPr>
          <w:sz w:val="22"/>
          <w:szCs w:val="22"/>
        </w:rPr>
        <w:t xml:space="preserve"> </w:t>
      </w:r>
      <w:r w:rsidR="00E046B0" w:rsidRPr="0089083A">
        <w:rPr>
          <w:b/>
          <w:sz w:val="22"/>
          <w:szCs w:val="22"/>
        </w:rPr>
        <w:t xml:space="preserve"> </w:t>
      </w:r>
      <w:r w:rsidR="00074DE8" w:rsidRPr="0089083A">
        <w:rPr>
          <w:sz w:val="22"/>
          <w:szCs w:val="22"/>
        </w:rPr>
        <w:t>Safety violation</w:t>
      </w:r>
    </w:p>
    <w:p w14:paraId="7957CE7A" w14:textId="14A7F601" w:rsidR="00074DE8" w:rsidRPr="0089083A" w:rsidRDefault="00E2605A" w:rsidP="00416785">
      <w:pPr>
        <w:rPr>
          <w:sz w:val="22"/>
          <w:szCs w:val="22"/>
          <w:u w:val="single"/>
        </w:rPr>
        <w:sectPr w:rsidR="00074DE8" w:rsidRPr="0089083A" w:rsidSect="00710684">
          <w:footerReference w:type="default" r:id="rId9"/>
          <w:pgSz w:w="12240" w:h="15840"/>
          <w:pgMar w:top="432" w:right="990" w:bottom="288" w:left="1440" w:header="432" w:footer="432" w:gutter="0"/>
          <w:cols w:space="720"/>
          <w:docGrid w:linePitch="360"/>
        </w:sectPr>
      </w:pPr>
      <w:r w:rsidRPr="0089083A">
        <w:rPr>
          <w:sz w:val="22"/>
          <w:szCs w:val="22"/>
        </w:rPr>
        <w:t xml:space="preserve">   </w:t>
      </w:r>
      <w:r w:rsidR="00121070" w:rsidRPr="0089083A">
        <w:rPr>
          <w:sz w:val="22"/>
          <w:szCs w:val="22"/>
        </w:rPr>
        <w:t xml:space="preserve"> </w:t>
      </w:r>
      <w:r w:rsidR="00710684" w:rsidRPr="0089083A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10684" w:rsidRPr="0089083A">
        <w:rPr>
          <w:sz w:val="22"/>
          <w:szCs w:val="22"/>
        </w:rPr>
        <w:instrText xml:space="preserve"> FORMCHECKBOX </w:instrText>
      </w:r>
      <w:r w:rsidR="00A42E72">
        <w:rPr>
          <w:sz w:val="22"/>
          <w:szCs w:val="22"/>
        </w:rPr>
      </w:r>
      <w:r w:rsidR="00A42E72">
        <w:rPr>
          <w:sz w:val="22"/>
          <w:szCs w:val="22"/>
        </w:rPr>
        <w:fldChar w:fldCharType="separate"/>
      </w:r>
      <w:r w:rsidR="00710684" w:rsidRPr="0089083A">
        <w:rPr>
          <w:sz w:val="22"/>
          <w:szCs w:val="22"/>
        </w:rPr>
        <w:fldChar w:fldCharType="end"/>
      </w:r>
      <w:r w:rsidRPr="0089083A">
        <w:rPr>
          <w:sz w:val="22"/>
          <w:szCs w:val="22"/>
        </w:rPr>
        <w:t xml:space="preserve"> </w:t>
      </w:r>
      <w:r w:rsidR="00E046B0" w:rsidRPr="0089083A">
        <w:rPr>
          <w:b/>
          <w:sz w:val="22"/>
          <w:szCs w:val="22"/>
        </w:rPr>
        <w:t xml:space="preserve"> </w:t>
      </w:r>
      <w:r w:rsidR="00074DE8" w:rsidRPr="0089083A">
        <w:rPr>
          <w:sz w:val="22"/>
          <w:szCs w:val="22"/>
        </w:rPr>
        <w:t>Conduct</w:t>
      </w:r>
      <w:r w:rsidR="0089083A">
        <w:rPr>
          <w:sz w:val="22"/>
          <w:szCs w:val="22"/>
        </w:rPr>
        <w:tab/>
      </w:r>
      <w:r w:rsidR="00074DE8" w:rsidRPr="0089083A">
        <w:rPr>
          <w:sz w:val="22"/>
          <w:szCs w:val="22"/>
        </w:rPr>
        <w:tab/>
      </w:r>
      <w:r w:rsidRPr="0089083A">
        <w:rPr>
          <w:sz w:val="22"/>
          <w:szCs w:val="22"/>
        </w:rPr>
        <w:t xml:space="preserve"> </w:t>
      </w:r>
      <w:r w:rsidR="00E046B0" w:rsidRPr="0089083A">
        <w:rPr>
          <w:sz w:val="22"/>
          <w:szCs w:val="22"/>
        </w:rPr>
        <w:t xml:space="preserve"> </w:t>
      </w:r>
      <w:r w:rsidR="00710684" w:rsidRPr="0089083A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10684" w:rsidRPr="0089083A">
        <w:rPr>
          <w:sz w:val="22"/>
          <w:szCs w:val="22"/>
        </w:rPr>
        <w:instrText xml:space="preserve"> FORMCHECKBOX </w:instrText>
      </w:r>
      <w:r w:rsidR="00A42E72">
        <w:rPr>
          <w:sz w:val="22"/>
          <w:szCs w:val="22"/>
        </w:rPr>
      </w:r>
      <w:r w:rsidR="00A42E72">
        <w:rPr>
          <w:sz w:val="22"/>
          <w:szCs w:val="22"/>
        </w:rPr>
        <w:fldChar w:fldCharType="separate"/>
      </w:r>
      <w:r w:rsidR="00710684" w:rsidRPr="0089083A">
        <w:rPr>
          <w:sz w:val="22"/>
          <w:szCs w:val="22"/>
        </w:rPr>
        <w:fldChar w:fldCharType="end"/>
      </w:r>
      <w:r w:rsidR="00E046B0" w:rsidRPr="0089083A">
        <w:rPr>
          <w:sz w:val="22"/>
          <w:szCs w:val="22"/>
        </w:rPr>
        <w:t xml:space="preserve"> </w:t>
      </w:r>
      <w:r w:rsidR="00E046B0" w:rsidRPr="0089083A">
        <w:rPr>
          <w:b/>
          <w:sz w:val="22"/>
          <w:szCs w:val="22"/>
        </w:rPr>
        <w:t xml:space="preserve"> </w:t>
      </w:r>
      <w:r w:rsidR="00074DE8" w:rsidRPr="0089083A">
        <w:rPr>
          <w:sz w:val="22"/>
          <w:szCs w:val="22"/>
        </w:rPr>
        <w:t>Policy or procedure violation</w:t>
      </w:r>
      <w:r w:rsidR="00074DE8" w:rsidRPr="0089083A">
        <w:rPr>
          <w:sz w:val="22"/>
          <w:szCs w:val="22"/>
        </w:rPr>
        <w:tab/>
      </w:r>
      <w:r w:rsidR="00E046B0" w:rsidRPr="0089083A">
        <w:rPr>
          <w:sz w:val="22"/>
          <w:szCs w:val="22"/>
        </w:rPr>
        <w:tab/>
      </w:r>
      <w:r w:rsidR="00E046B0" w:rsidRPr="0089083A">
        <w:rPr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E046B0" w:rsidRPr="0089083A">
        <w:rPr>
          <w:b/>
          <w:sz w:val="22"/>
          <w:szCs w:val="22"/>
        </w:rPr>
        <w:instrText xml:space="preserve"> FORMCHECKBOX </w:instrText>
      </w:r>
      <w:r w:rsidR="00A42E72">
        <w:rPr>
          <w:b/>
          <w:sz w:val="22"/>
          <w:szCs w:val="22"/>
        </w:rPr>
      </w:r>
      <w:r w:rsidR="00A42E72">
        <w:rPr>
          <w:b/>
          <w:sz w:val="22"/>
          <w:szCs w:val="22"/>
        </w:rPr>
        <w:fldChar w:fldCharType="separate"/>
      </w:r>
      <w:r w:rsidR="00E046B0" w:rsidRPr="0089083A">
        <w:rPr>
          <w:b/>
          <w:sz w:val="22"/>
          <w:szCs w:val="22"/>
        </w:rPr>
        <w:fldChar w:fldCharType="end"/>
      </w:r>
      <w:r w:rsidR="00E046B0" w:rsidRPr="0089083A">
        <w:rPr>
          <w:sz w:val="22"/>
          <w:szCs w:val="22"/>
        </w:rPr>
        <w:t xml:space="preserve"> </w:t>
      </w:r>
      <w:r w:rsidR="00E046B0" w:rsidRPr="0089083A">
        <w:rPr>
          <w:b/>
          <w:sz w:val="22"/>
          <w:szCs w:val="22"/>
        </w:rPr>
        <w:t xml:space="preserve"> </w:t>
      </w:r>
      <w:r w:rsidR="00074DE8" w:rsidRPr="0089083A">
        <w:rPr>
          <w:sz w:val="22"/>
          <w:szCs w:val="22"/>
        </w:rPr>
        <w:t xml:space="preserve">Other: </w:t>
      </w:r>
      <w:r w:rsidR="00C61D94" w:rsidRPr="0089083A">
        <w:rPr>
          <w:sz w:val="22"/>
          <w:szCs w:val="22"/>
          <w:u w:val="single"/>
        </w:rPr>
        <w:tab/>
      </w:r>
      <w:r w:rsidR="00C61D94" w:rsidRPr="0089083A">
        <w:rPr>
          <w:sz w:val="22"/>
          <w:szCs w:val="22"/>
          <w:u w:val="single"/>
        </w:rPr>
        <w:tab/>
      </w:r>
      <w:r w:rsidR="00C61D94" w:rsidRPr="0089083A">
        <w:rPr>
          <w:sz w:val="22"/>
          <w:szCs w:val="22"/>
          <w:u w:val="single"/>
        </w:rPr>
        <w:tab/>
      </w:r>
    </w:p>
    <w:p w14:paraId="389923B2" w14:textId="77777777" w:rsidR="00DD31B0" w:rsidRPr="0089083A" w:rsidRDefault="00E046B0" w:rsidP="00DD31B0">
      <w:pPr>
        <w:rPr>
          <w:b/>
          <w:bCs/>
          <w:sz w:val="22"/>
          <w:szCs w:val="22"/>
          <w:u w:val="thick"/>
        </w:rPr>
      </w:pPr>
      <w:r w:rsidRPr="0089083A">
        <w:rPr>
          <w:b/>
          <w:bCs/>
          <w:sz w:val="22"/>
          <w:szCs w:val="22"/>
          <w:u w:val="thick"/>
        </w:rPr>
        <w:tab/>
      </w:r>
      <w:r w:rsidRPr="0089083A">
        <w:rPr>
          <w:b/>
          <w:bCs/>
          <w:sz w:val="22"/>
          <w:szCs w:val="22"/>
          <w:u w:val="thick"/>
        </w:rPr>
        <w:tab/>
      </w:r>
      <w:r w:rsidRPr="0089083A">
        <w:rPr>
          <w:b/>
          <w:bCs/>
          <w:sz w:val="22"/>
          <w:szCs w:val="22"/>
          <w:u w:val="thick"/>
        </w:rPr>
        <w:tab/>
      </w:r>
      <w:r w:rsidRPr="0089083A">
        <w:rPr>
          <w:b/>
          <w:bCs/>
          <w:sz w:val="22"/>
          <w:szCs w:val="22"/>
          <w:u w:val="thick"/>
        </w:rPr>
        <w:tab/>
      </w:r>
      <w:r w:rsidRPr="0089083A">
        <w:rPr>
          <w:b/>
          <w:bCs/>
          <w:sz w:val="22"/>
          <w:szCs w:val="22"/>
          <w:u w:val="thick"/>
        </w:rPr>
        <w:tab/>
      </w:r>
      <w:r w:rsidRPr="0089083A">
        <w:rPr>
          <w:b/>
          <w:bCs/>
          <w:sz w:val="22"/>
          <w:szCs w:val="22"/>
          <w:u w:val="thick"/>
        </w:rPr>
        <w:tab/>
      </w:r>
      <w:r w:rsidRPr="0089083A">
        <w:rPr>
          <w:b/>
          <w:bCs/>
          <w:sz w:val="22"/>
          <w:szCs w:val="22"/>
          <w:u w:val="thick"/>
        </w:rPr>
        <w:tab/>
      </w:r>
      <w:r w:rsidRPr="0089083A">
        <w:rPr>
          <w:b/>
          <w:bCs/>
          <w:sz w:val="22"/>
          <w:szCs w:val="22"/>
          <w:u w:val="thick"/>
        </w:rPr>
        <w:tab/>
      </w:r>
      <w:r w:rsidRPr="0089083A">
        <w:rPr>
          <w:b/>
          <w:bCs/>
          <w:sz w:val="22"/>
          <w:szCs w:val="22"/>
          <w:u w:val="thick"/>
        </w:rPr>
        <w:tab/>
      </w:r>
      <w:r w:rsidRPr="0089083A">
        <w:rPr>
          <w:b/>
          <w:bCs/>
          <w:sz w:val="22"/>
          <w:szCs w:val="22"/>
          <w:u w:val="thick"/>
        </w:rPr>
        <w:tab/>
      </w:r>
      <w:r w:rsidR="00DD31B0" w:rsidRPr="0089083A">
        <w:rPr>
          <w:b/>
          <w:bCs/>
          <w:sz w:val="22"/>
          <w:szCs w:val="22"/>
          <w:u w:val="thick"/>
        </w:rPr>
        <w:tab/>
      </w:r>
      <w:r w:rsidRPr="0089083A">
        <w:rPr>
          <w:b/>
          <w:bCs/>
          <w:sz w:val="22"/>
          <w:szCs w:val="22"/>
          <w:u w:val="thick"/>
        </w:rPr>
        <w:tab/>
      </w:r>
      <w:r w:rsidR="00DD31B0" w:rsidRPr="0089083A">
        <w:rPr>
          <w:b/>
          <w:bCs/>
          <w:sz w:val="22"/>
          <w:szCs w:val="22"/>
          <w:u w:val="thick"/>
        </w:rPr>
        <w:tab/>
      </w:r>
    </w:p>
    <w:p w14:paraId="65FB236D" w14:textId="77777777" w:rsidR="004B7D64" w:rsidRPr="0089083A" w:rsidRDefault="00416785" w:rsidP="00D53CFA">
      <w:pPr>
        <w:rPr>
          <w:sz w:val="22"/>
          <w:szCs w:val="22"/>
          <w:u w:val="single"/>
        </w:rPr>
      </w:pPr>
      <w:r w:rsidRPr="0089083A">
        <w:rPr>
          <w:b/>
          <w:sz w:val="22"/>
          <w:szCs w:val="22"/>
        </w:rPr>
        <w:t xml:space="preserve">FACTUAL NARRATIVE </w:t>
      </w:r>
      <w:r w:rsidR="00104927" w:rsidRPr="0089083A">
        <w:rPr>
          <w:b/>
          <w:sz w:val="22"/>
          <w:szCs w:val="22"/>
        </w:rPr>
        <w:t xml:space="preserve">OF </w:t>
      </w:r>
      <w:r w:rsidR="004B7D64" w:rsidRPr="0089083A">
        <w:rPr>
          <w:b/>
          <w:sz w:val="22"/>
          <w:szCs w:val="22"/>
        </w:rPr>
        <w:t xml:space="preserve">UNACCEPTABLE </w:t>
      </w:r>
      <w:r w:rsidR="00104927" w:rsidRPr="0089083A">
        <w:rPr>
          <w:b/>
          <w:sz w:val="22"/>
          <w:szCs w:val="22"/>
        </w:rPr>
        <w:t>PERFORMANCE</w:t>
      </w:r>
      <w:r w:rsidR="004B7D64" w:rsidRPr="0089083A">
        <w:rPr>
          <w:b/>
          <w:sz w:val="22"/>
          <w:szCs w:val="22"/>
        </w:rPr>
        <w:t>/</w:t>
      </w:r>
      <w:r w:rsidR="002A5ABA" w:rsidRPr="0089083A">
        <w:rPr>
          <w:b/>
          <w:sz w:val="22"/>
          <w:szCs w:val="22"/>
        </w:rPr>
        <w:t>MIS</w:t>
      </w:r>
      <w:r w:rsidR="00DF6624" w:rsidRPr="0089083A">
        <w:rPr>
          <w:b/>
          <w:sz w:val="22"/>
          <w:szCs w:val="22"/>
        </w:rPr>
        <w:t>C</w:t>
      </w:r>
      <w:r w:rsidR="004B7D64" w:rsidRPr="0089083A">
        <w:rPr>
          <w:b/>
          <w:sz w:val="22"/>
          <w:szCs w:val="22"/>
        </w:rPr>
        <w:t>ONDUCT:</w:t>
      </w:r>
      <w:r w:rsidR="00A3348D" w:rsidRPr="0089083A">
        <w:rPr>
          <w:b/>
          <w:sz w:val="22"/>
          <w:szCs w:val="22"/>
        </w:rPr>
        <w:t xml:space="preserve"> </w:t>
      </w:r>
      <w:r w:rsidR="00611AD5" w:rsidRPr="0089083A">
        <w:rPr>
          <w:i/>
          <w:sz w:val="22"/>
          <w:szCs w:val="22"/>
        </w:rPr>
        <w:t xml:space="preserve">(Describe the facts and circumstances relating to the conduct that gave rise to this Positive Corrective Action. Include </w:t>
      </w:r>
      <w:r w:rsidR="00133BC5" w:rsidRPr="0089083A">
        <w:rPr>
          <w:i/>
          <w:sz w:val="22"/>
          <w:szCs w:val="22"/>
        </w:rPr>
        <w:t xml:space="preserve">all relevant </w:t>
      </w:r>
      <w:r w:rsidR="00611AD5" w:rsidRPr="0089083A">
        <w:rPr>
          <w:i/>
          <w:sz w:val="22"/>
          <w:szCs w:val="22"/>
        </w:rPr>
        <w:t>dates, times, p</w:t>
      </w:r>
      <w:r w:rsidR="00A3348D" w:rsidRPr="0089083A">
        <w:rPr>
          <w:i/>
          <w:sz w:val="22"/>
          <w:szCs w:val="22"/>
        </w:rPr>
        <w:t>lace</w:t>
      </w:r>
      <w:r w:rsidR="00133BC5" w:rsidRPr="0089083A">
        <w:rPr>
          <w:i/>
          <w:sz w:val="22"/>
          <w:szCs w:val="22"/>
        </w:rPr>
        <w:t>s</w:t>
      </w:r>
      <w:r w:rsidR="00A3348D" w:rsidRPr="0089083A">
        <w:rPr>
          <w:i/>
          <w:sz w:val="22"/>
          <w:szCs w:val="22"/>
        </w:rPr>
        <w:t xml:space="preserve">, </w:t>
      </w:r>
      <w:r w:rsidR="00611AD5" w:rsidRPr="0089083A">
        <w:rPr>
          <w:i/>
          <w:sz w:val="22"/>
          <w:szCs w:val="22"/>
        </w:rPr>
        <w:t>p</w:t>
      </w:r>
      <w:r w:rsidR="00A3348D" w:rsidRPr="0089083A">
        <w:rPr>
          <w:i/>
          <w:sz w:val="22"/>
          <w:szCs w:val="22"/>
        </w:rPr>
        <w:t xml:space="preserve">ersons </w:t>
      </w:r>
      <w:r w:rsidR="00611AD5" w:rsidRPr="0089083A">
        <w:rPr>
          <w:i/>
          <w:sz w:val="22"/>
          <w:szCs w:val="22"/>
        </w:rPr>
        <w:t>p</w:t>
      </w:r>
      <w:r w:rsidR="00A3348D" w:rsidRPr="0089083A">
        <w:rPr>
          <w:i/>
          <w:sz w:val="22"/>
          <w:szCs w:val="22"/>
        </w:rPr>
        <w:t xml:space="preserve">resent, Departmental </w:t>
      </w:r>
      <w:r w:rsidR="00611AD5" w:rsidRPr="0089083A">
        <w:rPr>
          <w:i/>
          <w:sz w:val="22"/>
          <w:szCs w:val="22"/>
        </w:rPr>
        <w:t>i</w:t>
      </w:r>
      <w:r w:rsidR="00A3348D" w:rsidRPr="0089083A">
        <w:rPr>
          <w:i/>
          <w:sz w:val="22"/>
          <w:szCs w:val="22"/>
        </w:rPr>
        <w:t>mpact</w:t>
      </w:r>
      <w:r w:rsidR="00DD10CB" w:rsidRPr="0089083A">
        <w:rPr>
          <w:i/>
          <w:sz w:val="22"/>
          <w:szCs w:val="22"/>
        </w:rPr>
        <w:t>,</w:t>
      </w:r>
      <w:r w:rsidR="00B9263F" w:rsidRPr="0089083A">
        <w:rPr>
          <w:i/>
          <w:sz w:val="22"/>
          <w:szCs w:val="22"/>
        </w:rPr>
        <w:t xml:space="preserve"> applicable</w:t>
      </w:r>
      <w:r w:rsidR="00DD10CB" w:rsidRPr="0089083A">
        <w:rPr>
          <w:i/>
          <w:sz w:val="22"/>
          <w:szCs w:val="22"/>
        </w:rPr>
        <w:t xml:space="preserve"> CWRU</w:t>
      </w:r>
      <w:r w:rsidR="00B9263F" w:rsidRPr="0089083A">
        <w:rPr>
          <w:i/>
          <w:sz w:val="22"/>
          <w:szCs w:val="22"/>
        </w:rPr>
        <w:t xml:space="preserve"> policies, etc.)</w:t>
      </w:r>
      <w:r w:rsidR="00133BC5" w:rsidRPr="0089083A">
        <w:rPr>
          <w:sz w:val="22"/>
          <w:szCs w:val="22"/>
        </w:rPr>
        <w:t xml:space="preserve"> </w:t>
      </w:r>
      <w:r w:rsidR="004E5E43" w:rsidRPr="0089083A">
        <w:rPr>
          <w:b/>
          <w:sz w:val="22"/>
          <w:szCs w:val="22"/>
        </w:rPr>
        <w:t xml:space="preserve"> </w:t>
      </w:r>
    </w:p>
    <w:p w14:paraId="6E8AFC8A" w14:textId="58D6FA24" w:rsidR="004C6AEF" w:rsidRPr="0089083A" w:rsidRDefault="004C6AEF" w:rsidP="00AB17F6">
      <w:pPr>
        <w:pStyle w:val="BodyText"/>
        <w:jc w:val="both"/>
        <w:rPr>
          <w:rFonts w:ascii="Times New Roman" w:hAnsi="Times New Roman"/>
          <w:b w:val="0"/>
          <w:sz w:val="22"/>
          <w:szCs w:val="22"/>
        </w:rPr>
      </w:pPr>
    </w:p>
    <w:p w14:paraId="4A470BD2" w14:textId="36703941" w:rsidR="00AF29F4" w:rsidRPr="0089083A" w:rsidRDefault="00AF29F4" w:rsidP="00AB17F6">
      <w:pPr>
        <w:pStyle w:val="BodyText"/>
        <w:jc w:val="both"/>
        <w:rPr>
          <w:rFonts w:ascii="Times New Roman" w:hAnsi="Times New Roman"/>
          <w:b w:val="0"/>
          <w:sz w:val="22"/>
          <w:szCs w:val="22"/>
        </w:rPr>
      </w:pPr>
    </w:p>
    <w:p w14:paraId="0A513EE5" w14:textId="685385C8" w:rsidR="00C702BE" w:rsidRPr="0089083A" w:rsidRDefault="00C702BE" w:rsidP="00AB17F6">
      <w:pPr>
        <w:pStyle w:val="BodyText"/>
        <w:jc w:val="both"/>
        <w:rPr>
          <w:rFonts w:ascii="Times New Roman" w:hAnsi="Times New Roman"/>
          <w:b w:val="0"/>
          <w:sz w:val="22"/>
          <w:szCs w:val="22"/>
        </w:rPr>
      </w:pPr>
    </w:p>
    <w:p w14:paraId="674031E1" w14:textId="738FDCB9" w:rsidR="00C702BE" w:rsidRPr="0089083A" w:rsidRDefault="00C702BE" w:rsidP="00AB17F6">
      <w:pPr>
        <w:pStyle w:val="BodyText"/>
        <w:jc w:val="both"/>
        <w:rPr>
          <w:rFonts w:ascii="Times New Roman" w:hAnsi="Times New Roman"/>
          <w:b w:val="0"/>
          <w:sz w:val="22"/>
          <w:szCs w:val="22"/>
        </w:rPr>
      </w:pPr>
    </w:p>
    <w:p w14:paraId="71139778" w14:textId="03B5C3EB" w:rsidR="00C702BE" w:rsidRPr="0089083A" w:rsidRDefault="00C702BE" w:rsidP="00AB17F6">
      <w:pPr>
        <w:pStyle w:val="BodyText"/>
        <w:jc w:val="both"/>
        <w:rPr>
          <w:rFonts w:ascii="Times New Roman" w:hAnsi="Times New Roman"/>
          <w:b w:val="0"/>
          <w:sz w:val="22"/>
          <w:szCs w:val="22"/>
        </w:rPr>
      </w:pPr>
    </w:p>
    <w:p w14:paraId="6F29CA9C" w14:textId="6AE155BD" w:rsidR="00C702BE" w:rsidRPr="0089083A" w:rsidRDefault="00C702BE" w:rsidP="00AB17F6">
      <w:pPr>
        <w:pStyle w:val="BodyText"/>
        <w:jc w:val="both"/>
        <w:rPr>
          <w:rFonts w:ascii="Times New Roman" w:hAnsi="Times New Roman"/>
          <w:b w:val="0"/>
          <w:sz w:val="22"/>
          <w:szCs w:val="22"/>
        </w:rPr>
      </w:pPr>
    </w:p>
    <w:p w14:paraId="61A31969" w14:textId="77777777" w:rsidR="00C702BE" w:rsidRPr="0089083A" w:rsidRDefault="00C702BE" w:rsidP="00AB17F6">
      <w:pPr>
        <w:pStyle w:val="BodyText"/>
        <w:jc w:val="both"/>
        <w:rPr>
          <w:rFonts w:ascii="Times New Roman" w:hAnsi="Times New Roman"/>
          <w:b w:val="0"/>
          <w:sz w:val="22"/>
          <w:szCs w:val="22"/>
        </w:rPr>
      </w:pPr>
    </w:p>
    <w:p w14:paraId="0C0554C4" w14:textId="4391A4EA" w:rsidR="00BB323A" w:rsidRPr="0089083A" w:rsidRDefault="00BB323A" w:rsidP="00AB17F6">
      <w:pPr>
        <w:pStyle w:val="BodyText"/>
        <w:jc w:val="both"/>
        <w:rPr>
          <w:rFonts w:ascii="Times New Roman" w:hAnsi="Times New Roman"/>
          <w:b w:val="0"/>
          <w:sz w:val="22"/>
          <w:szCs w:val="22"/>
        </w:rPr>
      </w:pPr>
    </w:p>
    <w:p w14:paraId="696184BF" w14:textId="70AF7478" w:rsidR="00E74146" w:rsidRPr="0089083A" w:rsidRDefault="009B7913" w:rsidP="00E74146">
      <w:pPr>
        <w:pStyle w:val="BodyText"/>
        <w:spacing w:before="60"/>
        <w:ind w:hanging="360"/>
        <w:jc w:val="both"/>
        <w:rPr>
          <w:rFonts w:ascii="Times New Roman" w:hAnsi="Times New Roman"/>
          <w:sz w:val="22"/>
          <w:szCs w:val="22"/>
          <w:u w:val="thick"/>
        </w:rPr>
      </w:pPr>
      <w:r w:rsidRPr="0089083A">
        <w:rPr>
          <w:rFonts w:ascii="Times New Roman" w:hAnsi="Times New Roman"/>
          <w:b w:val="0"/>
          <w:sz w:val="22"/>
          <w:szCs w:val="22"/>
        </w:rPr>
        <w:t xml:space="preserve"> </w:t>
      </w:r>
      <w:r w:rsidR="00B56A0E" w:rsidRPr="0089083A">
        <w:rPr>
          <w:rFonts w:ascii="Times New Roman" w:hAnsi="Times New Roman"/>
          <w:b w:val="0"/>
          <w:sz w:val="22"/>
          <w:szCs w:val="22"/>
        </w:rPr>
        <w:t xml:space="preserve"> </w:t>
      </w:r>
      <w:r w:rsidR="00215FAC" w:rsidRPr="0089083A">
        <w:rPr>
          <w:rFonts w:ascii="Times New Roman" w:hAnsi="Times New Roman"/>
          <w:b w:val="0"/>
          <w:sz w:val="22"/>
          <w:szCs w:val="22"/>
        </w:rPr>
        <w:t xml:space="preserve"> </w:t>
      </w:r>
      <w:r w:rsidR="00350393" w:rsidRPr="0089083A">
        <w:rPr>
          <w:rFonts w:ascii="Times New Roman" w:hAnsi="Times New Roman"/>
          <w:b w:val="0"/>
          <w:sz w:val="22"/>
          <w:szCs w:val="22"/>
        </w:rPr>
        <w:t xml:space="preserve"> </w:t>
      </w:r>
      <w:r w:rsidR="00E74146" w:rsidRPr="0089083A">
        <w:rPr>
          <w:rFonts w:ascii="Times New Roman" w:hAnsi="Times New Roman"/>
          <w:sz w:val="22"/>
          <w:szCs w:val="22"/>
          <w:u w:val="thick"/>
        </w:rPr>
        <w:tab/>
      </w:r>
      <w:r w:rsidR="00E74146" w:rsidRPr="0089083A">
        <w:rPr>
          <w:rFonts w:ascii="Times New Roman" w:hAnsi="Times New Roman"/>
          <w:sz w:val="22"/>
          <w:szCs w:val="22"/>
          <w:u w:val="thick"/>
        </w:rPr>
        <w:tab/>
      </w:r>
      <w:r w:rsidR="00E74146" w:rsidRPr="0089083A">
        <w:rPr>
          <w:rFonts w:ascii="Times New Roman" w:hAnsi="Times New Roman"/>
          <w:sz w:val="22"/>
          <w:szCs w:val="22"/>
          <w:u w:val="thick"/>
        </w:rPr>
        <w:tab/>
      </w:r>
      <w:r w:rsidR="00E74146" w:rsidRPr="0089083A">
        <w:rPr>
          <w:rFonts w:ascii="Times New Roman" w:hAnsi="Times New Roman"/>
          <w:sz w:val="22"/>
          <w:szCs w:val="22"/>
          <w:u w:val="thick"/>
        </w:rPr>
        <w:tab/>
      </w:r>
      <w:r w:rsidR="00E74146" w:rsidRPr="0089083A">
        <w:rPr>
          <w:rFonts w:ascii="Times New Roman" w:hAnsi="Times New Roman"/>
          <w:sz w:val="22"/>
          <w:szCs w:val="22"/>
          <w:u w:val="thick"/>
        </w:rPr>
        <w:tab/>
      </w:r>
      <w:r w:rsidR="00E74146" w:rsidRPr="0089083A">
        <w:rPr>
          <w:rFonts w:ascii="Times New Roman" w:hAnsi="Times New Roman"/>
          <w:sz w:val="22"/>
          <w:szCs w:val="22"/>
          <w:u w:val="thick"/>
        </w:rPr>
        <w:tab/>
      </w:r>
      <w:r w:rsidR="00E74146" w:rsidRPr="0089083A">
        <w:rPr>
          <w:rFonts w:ascii="Times New Roman" w:hAnsi="Times New Roman"/>
          <w:sz w:val="22"/>
          <w:szCs w:val="22"/>
          <w:u w:val="thick"/>
        </w:rPr>
        <w:tab/>
      </w:r>
      <w:r w:rsidR="00E74146" w:rsidRPr="0089083A">
        <w:rPr>
          <w:rFonts w:ascii="Times New Roman" w:hAnsi="Times New Roman"/>
          <w:sz w:val="22"/>
          <w:szCs w:val="22"/>
          <w:u w:val="thick"/>
        </w:rPr>
        <w:tab/>
      </w:r>
      <w:r w:rsidR="00E74146" w:rsidRPr="0089083A">
        <w:rPr>
          <w:rFonts w:ascii="Times New Roman" w:hAnsi="Times New Roman"/>
          <w:sz w:val="22"/>
          <w:szCs w:val="22"/>
          <w:u w:val="thick"/>
        </w:rPr>
        <w:tab/>
      </w:r>
      <w:r w:rsidR="00E74146" w:rsidRPr="0089083A">
        <w:rPr>
          <w:rFonts w:ascii="Times New Roman" w:hAnsi="Times New Roman"/>
          <w:sz w:val="22"/>
          <w:szCs w:val="22"/>
          <w:u w:val="thick"/>
        </w:rPr>
        <w:tab/>
      </w:r>
      <w:r w:rsidR="00E74146" w:rsidRPr="0089083A">
        <w:rPr>
          <w:rFonts w:ascii="Times New Roman" w:hAnsi="Times New Roman"/>
          <w:sz w:val="22"/>
          <w:szCs w:val="22"/>
          <w:u w:val="thick"/>
        </w:rPr>
        <w:tab/>
      </w:r>
      <w:r w:rsidR="00E74146" w:rsidRPr="0089083A">
        <w:rPr>
          <w:rFonts w:ascii="Times New Roman" w:hAnsi="Times New Roman"/>
          <w:sz w:val="22"/>
          <w:szCs w:val="22"/>
          <w:u w:val="thick"/>
        </w:rPr>
        <w:tab/>
      </w:r>
      <w:r w:rsidR="00E74146" w:rsidRPr="0089083A">
        <w:rPr>
          <w:rFonts w:ascii="Times New Roman" w:hAnsi="Times New Roman"/>
          <w:sz w:val="22"/>
          <w:szCs w:val="22"/>
          <w:u w:val="thick"/>
        </w:rPr>
        <w:tab/>
      </w:r>
      <w:r w:rsidR="00E74146" w:rsidRPr="0089083A">
        <w:rPr>
          <w:rFonts w:ascii="Times New Roman" w:hAnsi="Times New Roman"/>
          <w:sz w:val="22"/>
          <w:szCs w:val="22"/>
          <w:u w:val="thick"/>
        </w:rPr>
        <w:tab/>
      </w:r>
    </w:p>
    <w:p w14:paraId="5D2E73D1" w14:textId="77777777" w:rsidR="004278D9" w:rsidRPr="0089083A" w:rsidRDefault="004278D9" w:rsidP="00D53CFA">
      <w:pPr>
        <w:pStyle w:val="BodyText"/>
        <w:spacing w:before="60"/>
        <w:rPr>
          <w:rFonts w:ascii="Times New Roman" w:hAnsi="Times New Roman"/>
          <w:sz w:val="23"/>
          <w:szCs w:val="23"/>
        </w:rPr>
      </w:pPr>
      <w:r w:rsidRPr="0089083A">
        <w:rPr>
          <w:rFonts w:ascii="Times New Roman" w:hAnsi="Times New Roman"/>
          <w:sz w:val="23"/>
          <w:szCs w:val="23"/>
        </w:rPr>
        <w:t>POSITIVE CORRECTIVE ACTION REQUIRED:</w:t>
      </w:r>
      <w:r w:rsidR="007859F9" w:rsidRPr="0089083A">
        <w:rPr>
          <w:rFonts w:ascii="Times New Roman" w:hAnsi="Times New Roman"/>
          <w:sz w:val="23"/>
          <w:szCs w:val="23"/>
        </w:rPr>
        <w:t xml:space="preserve">  </w:t>
      </w:r>
    </w:p>
    <w:p w14:paraId="5A1E105C" w14:textId="6DDFFC40" w:rsidR="001141FF" w:rsidRDefault="001141FF" w:rsidP="005C4167">
      <w:pPr>
        <w:pStyle w:val="BodyText"/>
        <w:jc w:val="both"/>
        <w:rPr>
          <w:rFonts w:ascii="Times New Roman" w:hAnsi="Times New Roman"/>
          <w:b w:val="0"/>
          <w:sz w:val="22"/>
          <w:szCs w:val="22"/>
        </w:rPr>
      </w:pPr>
    </w:p>
    <w:p w14:paraId="44DD0B2D" w14:textId="6F0294C9" w:rsidR="005F2595" w:rsidRDefault="005F2595" w:rsidP="005C4167">
      <w:pPr>
        <w:pStyle w:val="BodyText"/>
        <w:jc w:val="both"/>
        <w:rPr>
          <w:rFonts w:ascii="Times New Roman" w:hAnsi="Times New Roman"/>
          <w:b w:val="0"/>
          <w:sz w:val="22"/>
          <w:szCs w:val="22"/>
        </w:rPr>
      </w:pPr>
    </w:p>
    <w:p w14:paraId="5112E23F" w14:textId="5C7E7535" w:rsidR="005F2595" w:rsidRDefault="005F2595" w:rsidP="005C4167">
      <w:pPr>
        <w:pStyle w:val="BodyText"/>
        <w:jc w:val="both"/>
        <w:rPr>
          <w:rFonts w:ascii="Times New Roman" w:hAnsi="Times New Roman"/>
          <w:b w:val="0"/>
          <w:sz w:val="22"/>
          <w:szCs w:val="22"/>
        </w:rPr>
      </w:pPr>
    </w:p>
    <w:p w14:paraId="7A6368CA" w14:textId="52B7F4DC" w:rsidR="005F2595" w:rsidRDefault="005F2595" w:rsidP="005C4167">
      <w:pPr>
        <w:pStyle w:val="BodyText"/>
        <w:jc w:val="both"/>
        <w:rPr>
          <w:rFonts w:ascii="Times New Roman" w:hAnsi="Times New Roman"/>
          <w:b w:val="0"/>
          <w:sz w:val="22"/>
          <w:szCs w:val="22"/>
        </w:rPr>
      </w:pPr>
    </w:p>
    <w:p w14:paraId="76396FEA" w14:textId="77777777" w:rsidR="005F2595" w:rsidRPr="0089083A" w:rsidRDefault="005F2595" w:rsidP="005C4167">
      <w:pPr>
        <w:pStyle w:val="BodyText"/>
        <w:jc w:val="both"/>
        <w:rPr>
          <w:rFonts w:ascii="Times New Roman" w:hAnsi="Times New Roman"/>
          <w:b w:val="0"/>
          <w:sz w:val="22"/>
          <w:szCs w:val="22"/>
        </w:rPr>
      </w:pPr>
    </w:p>
    <w:p w14:paraId="4E743F93" w14:textId="77777777" w:rsidR="00CB5396" w:rsidRPr="0089083A" w:rsidRDefault="001F300F" w:rsidP="00936802">
      <w:pPr>
        <w:pStyle w:val="BodyText"/>
        <w:ind w:left="-360"/>
        <w:rPr>
          <w:rFonts w:ascii="Times New Roman" w:hAnsi="Times New Roman"/>
          <w:b w:val="0"/>
          <w:bCs w:val="0"/>
          <w:sz w:val="23"/>
          <w:szCs w:val="23"/>
          <w:u w:val="thick"/>
        </w:rPr>
      </w:pPr>
      <w:r w:rsidRPr="0089083A">
        <w:rPr>
          <w:rFonts w:ascii="Times New Roman" w:hAnsi="Times New Roman"/>
          <w:noProof/>
          <w:sz w:val="23"/>
          <w:szCs w:val="23"/>
        </w:rPr>
        <w:t xml:space="preserve">     </w:t>
      </w:r>
      <w:r w:rsidR="00CB5396" w:rsidRPr="0089083A">
        <w:rPr>
          <w:rFonts w:ascii="Times New Roman" w:hAnsi="Times New Roman"/>
          <w:sz w:val="23"/>
          <w:szCs w:val="23"/>
        </w:rPr>
        <w:t xml:space="preserve"> </w:t>
      </w:r>
      <w:r w:rsidR="00CB5396" w:rsidRPr="0089083A">
        <w:rPr>
          <w:rFonts w:ascii="Times New Roman" w:hAnsi="Times New Roman"/>
          <w:sz w:val="23"/>
          <w:szCs w:val="23"/>
          <w:u w:val="thick"/>
        </w:rPr>
        <w:tab/>
      </w:r>
      <w:r w:rsidR="00CB5396" w:rsidRPr="0089083A">
        <w:rPr>
          <w:rFonts w:ascii="Times New Roman" w:hAnsi="Times New Roman"/>
          <w:sz w:val="23"/>
          <w:szCs w:val="23"/>
          <w:u w:val="thick"/>
        </w:rPr>
        <w:tab/>
      </w:r>
      <w:r w:rsidR="00CB5396" w:rsidRPr="0089083A">
        <w:rPr>
          <w:rFonts w:ascii="Times New Roman" w:hAnsi="Times New Roman"/>
          <w:sz w:val="23"/>
          <w:szCs w:val="23"/>
          <w:u w:val="thick"/>
        </w:rPr>
        <w:tab/>
      </w:r>
      <w:r w:rsidR="00CB5396" w:rsidRPr="0089083A">
        <w:rPr>
          <w:rFonts w:ascii="Times New Roman" w:hAnsi="Times New Roman"/>
          <w:sz w:val="23"/>
          <w:szCs w:val="23"/>
          <w:u w:val="thick"/>
        </w:rPr>
        <w:tab/>
      </w:r>
      <w:r w:rsidR="00CB5396" w:rsidRPr="0089083A">
        <w:rPr>
          <w:rFonts w:ascii="Times New Roman" w:hAnsi="Times New Roman"/>
          <w:sz w:val="23"/>
          <w:szCs w:val="23"/>
          <w:u w:val="thick"/>
        </w:rPr>
        <w:tab/>
      </w:r>
      <w:r w:rsidR="00CB5396" w:rsidRPr="0089083A">
        <w:rPr>
          <w:rFonts w:ascii="Times New Roman" w:hAnsi="Times New Roman"/>
          <w:sz w:val="23"/>
          <w:szCs w:val="23"/>
          <w:u w:val="thick"/>
        </w:rPr>
        <w:tab/>
      </w:r>
      <w:r w:rsidR="00CB5396" w:rsidRPr="0089083A">
        <w:rPr>
          <w:rFonts w:ascii="Times New Roman" w:hAnsi="Times New Roman"/>
          <w:sz w:val="23"/>
          <w:szCs w:val="23"/>
          <w:u w:val="thick"/>
        </w:rPr>
        <w:tab/>
      </w:r>
      <w:r w:rsidR="00CB5396" w:rsidRPr="0089083A">
        <w:rPr>
          <w:rFonts w:ascii="Times New Roman" w:hAnsi="Times New Roman"/>
          <w:sz w:val="23"/>
          <w:szCs w:val="23"/>
          <w:u w:val="thick"/>
        </w:rPr>
        <w:tab/>
      </w:r>
      <w:r w:rsidR="00CB5396" w:rsidRPr="0089083A">
        <w:rPr>
          <w:rFonts w:ascii="Times New Roman" w:hAnsi="Times New Roman"/>
          <w:sz w:val="23"/>
          <w:szCs w:val="23"/>
          <w:u w:val="thick"/>
        </w:rPr>
        <w:tab/>
      </w:r>
      <w:r w:rsidR="00CB5396" w:rsidRPr="0089083A">
        <w:rPr>
          <w:rFonts w:ascii="Times New Roman" w:hAnsi="Times New Roman"/>
          <w:sz w:val="23"/>
          <w:szCs w:val="23"/>
          <w:u w:val="thick"/>
        </w:rPr>
        <w:tab/>
      </w:r>
      <w:r w:rsidR="00CB5396" w:rsidRPr="0089083A">
        <w:rPr>
          <w:rFonts w:ascii="Times New Roman" w:hAnsi="Times New Roman"/>
          <w:sz w:val="23"/>
          <w:szCs w:val="23"/>
          <w:u w:val="thick"/>
        </w:rPr>
        <w:tab/>
      </w:r>
      <w:r w:rsidR="00CB5396" w:rsidRPr="0089083A">
        <w:rPr>
          <w:rFonts w:ascii="Times New Roman" w:hAnsi="Times New Roman"/>
          <w:sz w:val="23"/>
          <w:szCs w:val="23"/>
          <w:u w:val="thick"/>
        </w:rPr>
        <w:tab/>
      </w:r>
      <w:r w:rsidR="00CB5396" w:rsidRPr="0089083A">
        <w:rPr>
          <w:rFonts w:ascii="Times New Roman" w:hAnsi="Times New Roman"/>
          <w:sz w:val="23"/>
          <w:szCs w:val="23"/>
          <w:u w:val="thick"/>
        </w:rPr>
        <w:tab/>
      </w:r>
      <w:r w:rsidR="00CB5396" w:rsidRPr="0089083A">
        <w:rPr>
          <w:rFonts w:ascii="Times New Roman" w:hAnsi="Times New Roman"/>
          <w:sz w:val="23"/>
          <w:szCs w:val="23"/>
          <w:u w:val="thick"/>
        </w:rPr>
        <w:tab/>
      </w:r>
    </w:p>
    <w:p w14:paraId="5CB7D985" w14:textId="77777777" w:rsidR="00104927" w:rsidRPr="0089083A" w:rsidRDefault="00F76ABD" w:rsidP="00D53CFA">
      <w:pPr>
        <w:rPr>
          <w:b/>
          <w:sz w:val="23"/>
          <w:szCs w:val="23"/>
        </w:rPr>
      </w:pPr>
      <w:r w:rsidRPr="0089083A">
        <w:rPr>
          <w:b/>
          <w:sz w:val="23"/>
          <w:szCs w:val="23"/>
        </w:rPr>
        <w:t>Employee’s Comments</w:t>
      </w:r>
      <w:r w:rsidR="005001D2" w:rsidRPr="0089083A">
        <w:rPr>
          <w:b/>
          <w:sz w:val="23"/>
          <w:szCs w:val="23"/>
        </w:rPr>
        <w:t xml:space="preserve"> (if any)</w:t>
      </w:r>
      <w:r w:rsidRPr="0089083A">
        <w:rPr>
          <w:b/>
          <w:sz w:val="23"/>
          <w:szCs w:val="23"/>
        </w:rPr>
        <w:t>:</w:t>
      </w:r>
    </w:p>
    <w:p w14:paraId="1420AB78" w14:textId="77777777" w:rsidR="00F76ABD" w:rsidRPr="0089083A" w:rsidRDefault="00F76ABD" w:rsidP="00D53CFA">
      <w:pPr>
        <w:rPr>
          <w:b/>
          <w:sz w:val="23"/>
          <w:szCs w:val="23"/>
        </w:rPr>
      </w:pPr>
    </w:p>
    <w:p w14:paraId="445EE080" w14:textId="0621D997" w:rsidR="00F76ABD" w:rsidRPr="0089083A" w:rsidRDefault="00F76ABD" w:rsidP="00D53CFA">
      <w:pPr>
        <w:rPr>
          <w:b/>
          <w:sz w:val="23"/>
          <w:szCs w:val="23"/>
        </w:rPr>
      </w:pPr>
    </w:p>
    <w:p w14:paraId="5BA51C24" w14:textId="68358A4F" w:rsidR="00805DFF" w:rsidRPr="0089083A" w:rsidRDefault="00805DFF" w:rsidP="00D53CFA">
      <w:pPr>
        <w:rPr>
          <w:b/>
          <w:sz w:val="23"/>
          <w:szCs w:val="23"/>
        </w:rPr>
      </w:pPr>
    </w:p>
    <w:p w14:paraId="6907F4DA" w14:textId="77777777" w:rsidR="00805DFF" w:rsidRPr="0089083A" w:rsidRDefault="00805DFF" w:rsidP="00D53CFA">
      <w:pPr>
        <w:rPr>
          <w:b/>
          <w:sz w:val="23"/>
          <w:szCs w:val="23"/>
        </w:rPr>
      </w:pPr>
    </w:p>
    <w:p w14:paraId="4D81822B" w14:textId="49B7F628" w:rsidR="00E7586F" w:rsidRPr="0089083A" w:rsidRDefault="00E7586F" w:rsidP="00D53CFA">
      <w:pPr>
        <w:rPr>
          <w:b/>
          <w:sz w:val="23"/>
          <w:szCs w:val="23"/>
        </w:rPr>
      </w:pPr>
    </w:p>
    <w:p w14:paraId="06D77A67" w14:textId="77777777" w:rsidR="00F76ABD" w:rsidRPr="0089083A" w:rsidRDefault="00F76ABD" w:rsidP="00F76ABD">
      <w:pPr>
        <w:ind w:hanging="90"/>
        <w:rPr>
          <w:b/>
          <w:bCs/>
          <w:sz w:val="23"/>
          <w:szCs w:val="23"/>
          <w:u w:val="thick"/>
        </w:rPr>
      </w:pPr>
      <w:r w:rsidRPr="0089083A">
        <w:rPr>
          <w:b/>
          <w:bCs/>
          <w:sz w:val="23"/>
          <w:szCs w:val="23"/>
          <w:u w:val="thick"/>
        </w:rPr>
        <w:lastRenderedPageBreak/>
        <w:tab/>
      </w:r>
      <w:r w:rsidRPr="0089083A">
        <w:rPr>
          <w:b/>
          <w:bCs/>
          <w:sz w:val="23"/>
          <w:szCs w:val="23"/>
          <w:u w:val="thick"/>
        </w:rPr>
        <w:tab/>
      </w:r>
      <w:r w:rsidRPr="0089083A">
        <w:rPr>
          <w:b/>
          <w:bCs/>
          <w:sz w:val="23"/>
          <w:szCs w:val="23"/>
          <w:u w:val="thick"/>
        </w:rPr>
        <w:tab/>
      </w:r>
      <w:r w:rsidRPr="0089083A">
        <w:rPr>
          <w:b/>
          <w:bCs/>
          <w:sz w:val="23"/>
          <w:szCs w:val="23"/>
          <w:u w:val="thick"/>
        </w:rPr>
        <w:tab/>
      </w:r>
      <w:r w:rsidRPr="0089083A">
        <w:rPr>
          <w:b/>
          <w:bCs/>
          <w:sz w:val="23"/>
          <w:szCs w:val="23"/>
          <w:u w:val="thick"/>
        </w:rPr>
        <w:tab/>
      </w:r>
      <w:r w:rsidRPr="0089083A">
        <w:rPr>
          <w:b/>
          <w:bCs/>
          <w:sz w:val="23"/>
          <w:szCs w:val="23"/>
          <w:u w:val="thick"/>
        </w:rPr>
        <w:tab/>
      </w:r>
      <w:r w:rsidRPr="0089083A">
        <w:rPr>
          <w:b/>
          <w:bCs/>
          <w:sz w:val="23"/>
          <w:szCs w:val="23"/>
          <w:u w:val="thick"/>
        </w:rPr>
        <w:tab/>
      </w:r>
      <w:r w:rsidRPr="0089083A">
        <w:rPr>
          <w:b/>
          <w:bCs/>
          <w:sz w:val="23"/>
          <w:szCs w:val="23"/>
          <w:u w:val="thick"/>
        </w:rPr>
        <w:tab/>
      </w:r>
      <w:r w:rsidRPr="0089083A">
        <w:rPr>
          <w:b/>
          <w:bCs/>
          <w:sz w:val="23"/>
          <w:szCs w:val="23"/>
          <w:u w:val="thick"/>
        </w:rPr>
        <w:tab/>
      </w:r>
      <w:r w:rsidRPr="0089083A">
        <w:rPr>
          <w:b/>
          <w:bCs/>
          <w:sz w:val="23"/>
          <w:szCs w:val="23"/>
          <w:u w:val="thick"/>
        </w:rPr>
        <w:tab/>
      </w:r>
      <w:r w:rsidRPr="0089083A">
        <w:rPr>
          <w:b/>
          <w:bCs/>
          <w:sz w:val="23"/>
          <w:szCs w:val="23"/>
          <w:u w:val="thick"/>
        </w:rPr>
        <w:tab/>
      </w:r>
      <w:r w:rsidRPr="0089083A">
        <w:rPr>
          <w:b/>
          <w:bCs/>
          <w:sz w:val="23"/>
          <w:szCs w:val="23"/>
          <w:u w:val="thick"/>
        </w:rPr>
        <w:tab/>
      </w:r>
      <w:r w:rsidRPr="0089083A">
        <w:rPr>
          <w:b/>
          <w:bCs/>
          <w:sz w:val="23"/>
          <w:szCs w:val="23"/>
          <w:u w:val="thick"/>
        </w:rPr>
        <w:tab/>
      </w:r>
      <w:r w:rsidRPr="0089083A">
        <w:rPr>
          <w:b/>
          <w:bCs/>
          <w:sz w:val="23"/>
          <w:szCs w:val="23"/>
          <w:u w:val="thick"/>
        </w:rPr>
        <w:tab/>
      </w:r>
    </w:p>
    <w:p w14:paraId="137F641D" w14:textId="48E722F0" w:rsidR="00DE617C" w:rsidRPr="0089083A" w:rsidRDefault="00DE617C" w:rsidP="00EE0255">
      <w:pPr>
        <w:jc w:val="both"/>
        <w:rPr>
          <w:i/>
          <w:sz w:val="23"/>
          <w:szCs w:val="23"/>
        </w:rPr>
      </w:pPr>
      <w:r w:rsidRPr="0089083A">
        <w:rPr>
          <w:i/>
          <w:sz w:val="23"/>
          <w:szCs w:val="23"/>
        </w:rPr>
        <w:t>By signing below</w:t>
      </w:r>
      <w:r w:rsidR="00EE0255" w:rsidRPr="0089083A">
        <w:rPr>
          <w:i/>
          <w:sz w:val="23"/>
          <w:szCs w:val="23"/>
        </w:rPr>
        <w:t>,</w:t>
      </w:r>
      <w:r w:rsidRPr="0089083A">
        <w:rPr>
          <w:i/>
          <w:sz w:val="23"/>
          <w:szCs w:val="23"/>
        </w:rPr>
        <w:t xml:space="preserve"> you acknowledge that you have received this </w:t>
      </w:r>
      <w:r w:rsidR="00EE0255" w:rsidRPr="0089083A">
        <w:rPr>
          <w:i/>
          <w:sz w:val="23"/>
          <w:szCs w:val="23"/>
        </w:rPr>
        <w:t>PCA Form</w:t>
      </w:r>
      <w:r w:rsidR="005001D2" w:rsidRPr="0089083A">
        <w:rPr>
          <w:i/>
          <w:sz w:val="23"/>
          <w:szCs w:val="23"/>
        </w:rPr>
        <w:t>.</w:t>
      </w:r>
      <w:r w:rsidR="005253B5" w:rsidRPr="0089083A">
        <w:rPr>
          <w:i/>
          <w:sz w:val="23"/>
          <w:szCs w:val="23"/>
        </w:rPr>
        <w:t xml:space="preserve"> You are </w:t>
      </w:r>
      <w:r w:rsidR="005253B5" w:rsidRPr="0089083A">
        <w:rPr>
          <w:i/>
          <w:sz w:val="23"/>
          <w:szCs w:val="23"/>
          <w:u w:val="single"/>
        </w:rPr>
        <w:t>not</w:t>
      </w:r>
      <w:r w:rsidR="005253B5" w:rsidRPr="0089083A">
        <w:rPr>
          <w:i/>
          <w:sz w:val="23"/>
          <w:szCs w:val="23"/>
        </w:rPr>
        <w:t xml:space="preserve"> acknowledging agreement with the information in the PCA Form and are not waiving any </w:t>
      </w:r>
      <w:r w:rsidR="007D7D30" w:rsidRPr="0089083A">
        <w:rPr>
          <w:i/>
          <w:sz w:val="23"/>
          <w:szCs w:val="23"/>
        </w:rPr>
        <w:t xml:space="preserve">grievance </w:t>
      </w:r>
      <w:r w:rsidR="005253B5" w:rsidRPr="0089083A">
        <w:rPr>
          <w:i/>
          <w:sz w:val="23"/>
          <w:szCs w:val="23"/>
        </w:rPr>
        <w:t>rights you have.</w:t>
      </w:r>
    </w:p>
    <w:p w14:paraId="193063D6" w14:textId="77777777" w:rsidR="00DE617C" w:rsidRPr="0089083A" w:rsidRDefault="00DE617C" w:rsidP="00F76ABD">
      <w:pPr>
        <w:rPr>
          <w:b/>
          <w:bCs/>
          <w:sz w:val="23"/>
          <w:szCs w:val="23"/>
          <w:u w:val="thick"/>
        </w:rPr>
      </w:pPr>
    </w:p>
    <w:p w14:paraId="7072BE2A" w14:textId="77777777" w:rsidR="00842203" w:rsidRPr="0089083A" w:rsidRDefault="00842203" w:rsidP="00F76ABD">
      <w:pPr>
        <w:rPr>
          <w:b/>
          <w:bCs/>
          <w:sz w:val="23"/>
          <w:szCs w:val="23"/>
          <w:u w:val="thick"/>
        </w:rPr>
      </w:pPr>
    </w:p>
    <w:p w14:paraId="57C2306D" w14:textId="77777777" w:rsidR="00D0095F" w:rsidRPr="0089083A" w:rsidRDefault="00D0095F" w:rsidP="007C61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3"/>
          <w:szCs w:val="23"/>
          <w:u w:val="single"/>
        </w:rPr>
      </w:pPr>
    </w:p>
    <w:p w14:paraId="7CF63EA6" w14:textId="07014BB6" w:rsidR="00104927" w:rsidRPr="0089083A" w:rsidRDefault="007C611B" w:rsidP="007C61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3"/>
          <w:szCs w:val="23"/>
          <w:u w:val="single"/>
        </w:rPr>
      </w:pPr>
      <w:r w:rsidRPr="0089083A">
        <w:rPr>
          <w:b/>
          <w:sz w:val="23"/>
          <w:szCs w:val="23"/>
          <w:u w:val="single"/>
        </w:rPr>
        <w:tab/>
      </w:r>
      <w:r w:rsidRPr="0089083A">
        <w:rPr>
          <w:b/>
          <w:sz w:val="23"/>
          <w:szCs w:val="23"/>
          <w:u w:val="single"/>
        </w:rPr>
        <w:tab/>
      </w:r>
      <w:r w:rsidRPr="0089083A">
        <w:rPr>
          <w:b/>
          <w:sz w:val="23"/>
          <w:szCs w:val="23"/>
          <w:u w:val="single"/>
        </w:rPr>
        <w:tab/>
      </w:r>
      <w:r w:rsidRPr="0089083A">
        <w:rPr>
          <w:b/>
          <w:sz w:val="23"/>
          <w:szCs w:val="23"/>
          <w:u w:val="single"/>
        </w:rPr>
        <w:tab/>
      </w:r>
      <w:r w:rsidRPr="0089083A">
        <w:rPr>
          <w:b/>
          <w:sz w:val="23"/>
          <w:szCs w:val="23"/>
          <w:u w:val="single"/>
        </w:rPr>
        <w:tab/>
      </w:r>
      <w:r w:rsidRPr="0089083A">
        <w:rPr>
          <w:b/>
          <w:sz w:val="23"/>
          <w:szCs w:val="23"/>
          <w:u w:val="single"/>
        </w:rPr>
        <w:tab/>
      </w:r>
      <w:r w:rsidR="00104927" w:rsidRPr="0089083A">
        <w:rPr>
          <w:b/>
          <w:sz w:val="23"/>
          <w:szCs w:val="23"/>
        </w:rPr>
        <w:tab/>
      </w:r>
      <w:r w:rsidR="00735A21" w:rsidRPr="0089083A">
        <w:rPr>
          <w:b/>
          <w:sz w:val="23"/>
          <w:szCs w:val="23"/>
          <w:u w:val="single"/>
        </w:rPr>
        <w:tab/>
      </w:r>
      <w:r w:rsidR="00735A21" w:rsidRPr="0089083A">
        <w:rPr>
          <w:b/>
          <w:sz w:val="23"/>
          <w:szCs w:val="23"/>
          <w:u w:val="single"/>
        </w:rPr>
        <w:tab/>
      </w:r>
      <w:r w:rsidR="00735A21" w:rsidRPr="0089083A">
        <w:rPr>
          <w:b/>
          <w:sz w:val="23"/>
          <w:szCs w:val="23"/>
          <w:u w:val="single"/>
        </w:rPr>
        <w:tab/>
      </w:r>
      <w:r w:rsidR="00735A21" w:rsidRPr="0089083A">
        <w:rPr>
          <w:b/>
          <w:sz w:val="23"/>
          <w:szCs w:val="23"/>
          <w:u w:val="single"/>
        </w:rPr>
        <w:tab/>
      </w:r>
      <w:r w:rsidR="00735A21" w:rsidRPr="0089083A">
        <w:rPr>
          <w:b/>
          <w:sz w:val="23"/>
          <w:szCs w:val="23"/>
          <w:u w:val="single"/>
        </w:rPr>
        <w:tab/>
      </w:r>
      <w:r w:rsidR="00735A21" w:rsidRPr="0089083A">
        <w:rPr>
          <w:b/>
          <w:sz w:val="23"/>
          <w:szCs w:val="23"/>
          <w:u w:val="single"/>
        </w:rPr>
        <w:tab/>
      </w:r>
    </w:p>
    <w:p w14:paraId="0DCE6E01" w14:textId="1F02D719" w:rsidR="00104927" w:rsidRPr="0089083A" w:rsidRDefault="004B7D64" w:rsidP="00D53CFA">
      <w:pPr>
        <w:pStyle w:val="Heading1"/>
        <w:rPr>
          <w:rFonts w:ascii="Times New Roman" w:hAnsi="Times New Roman" w:cs="Times New Roman"/>
          <w:sz w:val="23"/>
          <w:szCs w:val="23"/>
        </w:rPr>
      </w:pPr>
      <w:r w:rsidRPr="0089083A">
        <w:rPr>
          <w:rFonts w:ascii="Times New Roman" w:hAnsi="Times New Roman" w:cs="Times New Roman"/>
          <w:sz w:val="23"/>
          <w:szCs w:val="23"/>
        </w:rPr>
        <w:t xml:space="preserve">EMPLOYEE </w:t>
      </w:r>
      <w:r w:rsidR="00104927" w:rsidRPr="0089083A">
        <w:rPr>
          <w:rFonts w:ascii="Times New Roman" w:hAnsi="Times New Roman" w:cs="Times New Roman"/>
          <w:sz w:val="23"/>
          <w:szCs w:val="23"/>
        </w:rPr>
        <w:t xml:space="preserve">SIGNATURE </w:t>
      </w:r>
      <w:r w:rsidR="007C611B" w:rsidRPr="0089083A">
        <w:rPr>
          <w:rFonts w:ascii="Times New Roman" w:hAnsi="Times New Roman" w:cs="Times New Roman"/>
          <w:sz w:val="23"/>
          <w:szCs w:val="23"/>
        </w:rPr>
        <w:tab/>
      </w:r>
      <w:r w:rsidR="007C611B" w:rsidRPr="0089083A">
        <w:rPr>
          <w:rFonts w:ascii="Times New Roman" w:hAnsi="Times New Roman" w:cs="Times New Roman"/>
          <w:sz w:val="23"/>
          <w:szCs w:val="23"/>
        </w:rPr>
        <w:tab/>
      </w:r>
      <w:r w:rsidR="00104927" w:rsidRPr="0089083A">
        <w:rPr>
          <w:rFonts w:ascii="Times New Roman" w:hAnsi="Times New Roman" w:cs="Times New Roman"/>
          <w:sz w:val="23"/>
          <w:szCs w:val="23"/>
        </w:rPr>
        <w:t>DATE</w:t>
      </w:r>
      <w:r w:rsidR="00104927" w:rsidRPr="0089083A">
        <w:rPr>
          <w:rFonts w:ascii="Times New Roman" w:hAnsi="Times New Roman" w:cs="Times New Roman"/>
          <w:sz w:val="23"/>
          <w:szCs w:val="23"/>
        </w:rPr>
        <w:tab/>
      </w:r>
      <w:r w:rsidR="00735A21" w:rsidRPr="0089083A">
        <w:rPr>
          <w:rFonts w:ascii="Times New Roman" w:hAnsi="Times New Roman" w:cs="Times New Roman"/>
          <w:sz w:val="23"/>
          <w:szCs w:val="23"/>
        </w:rPr>
        <w:tab/>
        <w:t xml:space="preserve">SUPERVISOR </w:t>
      </w:r>
      <w:r w:rsidR="00522975" w:rsidRPr="0089083A">
        <w:rPr>
          <w:rFonts w:ascii="Times New Roman" w:hAnsi="Times New Roman" w:cs="Times New Roman"/>
          <w:sz w:val="23"/>
          <w:szCs w:val="23"/>
        </w:rPr>
        <w:t>SIGNATURE</w:t>
      </w:r>
      <w:r w:rsidR="00735A21" w:rsidRPr="0089083A">
        <w:rPr>
          <w:rFonts w:ascii="Times New Roman" w:hAnsi="Times New Roman" w:cs="Times New Roman"/>
          <w:sz w:val="23"/>
          <w:szCs w:val="23"/>
        </w:rPr>
        <w:tab/>
      </w:r>
      <w:r w:rsidR="00104927" w:rsidRPr="0089083A">
        <w:rPr>
          <w:rFonts w:ascii="Times New Roman" w:hAnsi="Times New Roman" w:cs="Times New Roman"/>
          <w:sz w:val="23"/>
          <w:szCs w:val="23"/>
        </w:rPr>
        <w:t>DATE</w:t>
      </w:r>
    </w:p>
    <w:p w14:paraId="4B02A922" w14:textId="725D3F03" w:rsidR="00604114" w:rsidRPr="0089083A" w:rsidRDefault="00604114" w:rsidP="00604114"/>
    <w:p w14:paraId="023DF9A4" w14:textId="2706EA15" w:rsidR="00141981" w:rsidRPr="0089083A" w:rsidRDefault="00141981" w:rsidP="00141981">
      <w:pPr>
        <w:jc w:val="center"/>
      </w:pPr>
      <w:r w:rsidRPr="0089083A">
        <w:t>* * *</w:t>
      </w:r>
    </w:p>
    <w:p w14:paraId="399F85EB" w14:textId="77777777" w:rsidR="00141981" w:rsidRPr="0089083A" w:rsidRDefault="00141981" w:rsidP="00604114"/>
    <w:p w14:paraId="5FB27A49" w14:textId="7242445B" w:rsidR="00DD7017" w:rsidRPr="0089083A" w:rsidRDefault="005C2CDE" w:rsidP="00141981">
      <w:pPr>
        <w:jc w:val="center"/>
        <w:rPr>
          <w:sz w:val="22"/>
          <w:szCs w:val="22"/>
        </w:rPr>
      </w:pPr>
      <w:r w:rsidRPr="0089083A">
        <w:rPr>
          <w:sz w:val="22"/>
          <w:szCs w:val="22"/>
        </w:rPr>
        <w:t>T</w:t>
      </w:r>
      <w:r w:rsidR="00805DFF" w:rsidRPr="0089083A">
        <w:rPr>
          <w:sz w:val="22"/>
          <w:szCs w:val="22"/>
        </w:rPr>
        <w:t xml:space="preserve">he </w:t>
      </w:r>
      <w:r w:rsidR="00805DFF" w:rsidRPr="0089083A">
        <w:rPr>
          <w:b/>
          <w:bCs/>
          <w:sz w:val="22"/>
          <w:szCs w:val="22"/>
        </w:rPr>
        <w:t>Staff HR Grievance Policy</w:t>
      </w:r>
      <w:r w:rsidR="00805DFF" w:rsidRPr="0089083A">
        <w:rPr>
          <w:sz w:val="22"/>
          <w:szCs w:val="22"/>
        </w:rPr>
        <w:t xml:space="preserve"> </w:t>
      </w:r>
      <w:r w:rsidR="00DD7017" w:rsidRPr="0089083A">
        <w:rPr>
          <w:sz w:val="22"/>
          <w:szCs w:val="22"/>
        </w:rPr>
        <w:t>(</w:t>
      </w:r>
      <w:hyperlink r:id="rId10" w:history="1">
        <w:r w:rsidR="002579F7" w:rsidRPr="0089083A">
          <w:rPr>
            <w:rStyle w:val="Hyperlink"/>
            <w:sz w:val="22"/>
            <w:szCs w:val="22"/>
          </w:rPr>
          <w:t>https://case.edu/hr/university-policies/staff-hr-policies/staff-services/staff-hr-grievances</w:t>
        </w:r>
      </w:hyperlink>
      <w:r w:rsidR="00DD7017" w:rsidRPr="0089083A">
        <w:rPr>
          <w:sz w:val="22"/>
          <w:szCs w:val="22"/>
        </w:rPr>
        <w:t xml:space="preserve">) </w:t>
      </w:r>
      <w:r w:rsidR="00BB5572" w:rsidRPr="0089083A">
        <w:rPr>
          <w:sz w:val="22"/>
          <w:szCs w:val="22"/>
        </w:rPr>
        <w:t>outlines staff grievance rights, including limitations and exclusions.</w:t>
      </w:r>
    </w:p>
    <w:p w14:paraId="734548B9" w14:textId="77777777" w:rsidR="002579F7" w:rsidRPr="0089083A" w:rsidRDefault="002579F7" w:rsidP="00141981">
      <w:pPr>
        <w:jc w:val="center"/>
        <w:rPr>
          <w:sz w:val="22"/>
          <w:szCs w:val="22"/>
        </w:rPr>
      </w:pPr>
    </w:p>
    <w:p w14:paraId="36D24EA4" w14:textId="0B4354A8" w:rsidR="00EE4A86" w:rsidRPr="0089083A" w:rsidRDefault="00BB5572" w:rsidP="002579F7">
      <w:pPr>
        <w:jc w:val="center"/>
        <w:rPr>
          <w:sz w:val="22"/>
          <w:szCs w:val="22"/>
        </w:rPr>
      </w:pPr>
      <w:r w:rsidRPr="0089083A">
        <w:rPr>
          <w:sz w:val="22"/>
          <w:szCs w:val="22"/>
        </w:rPr>
        <w:t xml:space="preserve">The </w:t>
      </w:r>
      <w:r w:rsidR="00805DFF" w:rsidRPr="0089083A">
        <w:rPr>
          <w:b/>
          <w:bCs/>
          <w:sz w:val="22"/>
          <w:szCs w:val="22"/>
        </w:rPr>
        <w:t xml:space="preserve">Staff HR Grievance Procedure </w:t>
      </w:r>
      <w:r w:rsidR="002579F7" w:rsidRPr="0089083A">
        <w:rPr>
          <w:sz w:val="22"/>
          <w:szCs w:val="22"/>
        </w:rPr>
        <w:t>(</w:t>
      </w:r>
      <w:hyperlink r:id="rId11" w:history="1">
        <w:r w:rsidR="002579F7" w:rsidRPr="0089083A">
          <w:rPr>
            <w:rStyle w:val="Hyperlink"/>
            <w:sz w:val="22"/>
            <w:szCs w:val="22"/>
          </w:rPr>
          <w:t>https://case.edu/hr/university-policies/staff-hr-policies/staff-services/staff-hr-grievances/staff-hr-grievance-procedure</w:t>
        </w:r>
      </w:hyperlink>
      <w:r w:rsidR="002579F7" w:rsidRPr="0089083A">
        <w:rPr>
          <w:sz w:val="22"/>
          <w:szCs w:val="22"/>
        </w:rPr>
        <w:t xml:space="preserve">) </w:t>
      </w:r>
      <w:r w:rsidR="005C2CDE" w:rsidRPr="0089083A">
        <w:rPr>
          <w:sz w:val="22"/>
          <w:szCs w:val="22"/>
        </w:rPr>
        <w:t>outlines</w:t>
      </w:r>
      <w:r w:rsidRPr="0089083A">
        <w:rPr>
          <w:sz w:val="22"/>
          <w:szCs w:val="22"/>
        </w:rPr>
        <w:t xml:space="preserve"> the </w:t>
      </w:r>
      <w:r w:rsidR="00EE4A86" w:rsidRPr="0089083A">
        <w:rPr>
          <w:sz w:val="22"/>
          <w:szCs w:val="22"/>
        </w:rPr>
        <w:t>staff g</w:t>
      </w:r>
      <w:r w:rsidRPr="0089083A">
        <w:rPr>
          <w:sz w:val="22"/>
          <w:szCs w:val="22"/>
        </w:rPr>
        <w:t xml:space="preserve">rievance process, including </w:t>
      </w:r>
      <w:r w:rsidR="00EE4A86" w:rsidRPr="0089083A">
        <w:rPr>
          <w:sz w:val="22"/>
          <w:szCs w:val="22"/>
        </w:rPr>
        <w:t>the timing of grievances.</w:t>
      </w:r>
      <w:r w:rsidR="002579F7" w:rsidRPr="0089083A">
        <w:rPr>
          <w:sz w:val="22"/>
          <w:szCs w:val="22"/>
        </w:rPr>
        <w:t xml:space="preserve"> </w:t>
      </w:r>
    </w:p>
    <w:p w14:paraId="0EAA242C" w14:textId="77777777" w:rsidR="00EE4A86" w:rsidRPr="0089083A" w:rsidRDefault="00EE4A86" w:rsidP="00141981">
      <w:pPr>
        <w:jc w:val="center"/>
        <w:rPr>
          <w:sz w:val="22"/>
          <w:szCs w:val="22"/>
        </w:rPr>
      </w:pPr>
    </w:p>
    <w:p w14:paraId="27133FE2" w14:textId="1DF00B6A" w:rsidR="00061A51" w:rsidRPr="0089083A" w:rsidRDefault="005C2CDE" w:rsidP="00BC681C">
      <w:pPr>
        <w:jc w:val="center"/>
        <w:rPr>
          <w:sz w:val="22"/>
          <w:szCs w:val="22"/>
        </w:rPr>
      </w:pPr>
      <w:r w:rsidRPr="0089083A">
        <w:rPr>
          <w:sz w:val="22"/>
          <w:szCs w:val="22"/>
        </w:rPr>
        <w:t xml:space="preserve">The Office of Equity has its own </w:t>
      </w:r>
      <w:hyperlink r:id="rId12" w:history="1">
        <w:r w:rsidRPr="0089083A">
          <w:rPr>
            <w:rStyle w:val="Hyperlink"/>
            <w:sz w:val="22"/>
            <w:szCs w:val="22"/>
          </w:rPr>
          <w:t>Grievance Procedure</w:t>
        </w:r>
      </w:hyperlink>
      <w:r w:rsidR="00815AE8" w:rsidRPr="0089083A">
        <w:rPr>
          <w:rStyle w:val="Hyperlink"/>
          <w:sz w:val="22"/>
          <w:szCs w:val="22"/>
        </w:rPr>
        <w:t>.</w:t>
      </w:r>
      <w:r w:rsidRPr="0089083A">
        <w:rPr>
          <w:sz w:val="22"/>
          <w:szCs w:val="22"/>
        </w:rPr>
        <w:t xml:space="preserve"> </w:t>
      </w:r>
      <w:r w:rsidR="00815AE8" w:rsidRPr="0089083A">
        <w:rPr>
          <w:sz w:val="22"/>
          <w:szCs w:val="22"/>
        </w:rPr>
        <w:t>S</w:t>
      </w:r>
      <w:r w:rsidR="00BC681C" w:rsidRPr="0089083A">
        <w:rPr>
          <w:sz w:val="22"/>
          <w:szCs w:val="22"/>
        </w:rPr>
        <w:t xml:space="preserve">taff must follow </w:t>
      </w:r>
      <w:r w:rsidR="00815AE8" w:rsidRPr="0089083A">
        <w:rPr>
          <w:sz w:val="22"/>
          <w:szCs w:val="22"/>
        </w:rPr>
        <w:t xml:space="preserve">that procedure </w:t>
      </w:r>
      <w:r w:rsidR="00BC681C" w:rsidRPr="0089083A">
        <w:rPr>
          <w:sz w:val="22"/>
          <w:szCs w:val="22"/>
        </w:rPr>
        <w:t xml:space="preserve">if </w:t>
      </w:r>
      <w:r w:rsidR="00D46939" w:rsidRPr="0089083A">
        <w:rPr>
          <w:sz w:val="22"/>
          <w:szCs w:val="22"/>
        </w:rPr>
        <w:t>fil</w:t>
      </w:r>
      <w:r w:rsidR="00815AE8" w:rsidRPr="0089083A">
        <w:rPr>
          <w:sz w:val="22"/>
          <w:szCs w:val="22"/>
        </w:rPr>
        <w:t>ing</w:t>
      </w:r>
      <w:r w:rsidR="00D46939" w:rsidRPr="0089083A">
        <w:rPr>
          <w:sz w:val="22"/>
          <w:szCs w:val="22"/>
        </w:rPr>
        <w:t xml:space="preserve"> a grievance </w:t>
      </w:r>
      <w:r w:rsidR="00E86319" w:rsidRPr="0089083A">
        <w:rPr>
          <w:sz w:val="22"/>
          <w:szCs w:val="22"/>
        </w:rPr>
        <w:t>alleging for discrimination or violation of the university’s equity policies.</w:t>
      </w:r>
    </w:p>
    <w:sectPr w:rsidR="00061A51" w:rsidRPr="0089083A" w:rsidSect="00451F8E">
      <w:type w:val="continuous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2F9A3" w14:textId="77777777" w:rsidR="003C570F" w:rsidRDefault="003C570F">
      <w:r>
        <w:separator/>
      </w:r>
    </w:p>
  </w:endnote>
  <w:endnote w:type="continuationSeparator" w:id="0">
    <w:p w14:paraId="744F35AA" w14:textId="77777777" w:rsidR="003C570F" w:rsidRDefault="003C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EEF9D" w14:textId="6934AE83" w:rsidR="00D46939" w:rsidRDefault="00D46939" w:rsidP="007817D8">
    <w:pPr>
      <w:pStyle w:val="Footer"/>
      <w:tabs>
        <w:tab w:val="left" w:pos="7920"/>
      </w:tabs>
      <w:ind w:right="-540"/>
    </w:pPr>
    <w:r>
      <w:tab/>
    </w:r>
    <w:r>
      <w:tab/>
    </w:r>
    <w:r w:rsidRPr="00D46939">
      <w:rPr>
        <w:sz w:val="20"/>
        <w:szCs w:val="20"/>
      </w:rPr>
      <w:t xml:space="preserve">Last </w:t>
    </w:r>
    <w:proofErr w:type="spellStart"/>
    <w:r w:rsidRPr="00D46939">
      <w:rPr>
        <w:sz w:val="20"/>
        <w:szCs w:val="20"/>
      </w:rPr>
      <w:t>rev’d</w:t>
    </w:r>
    <w:proofErr w:type="spellEnd"/>
    <w:r w:rsidR="007817D8">
      <w:rPr>
        <w:sz w:val="20"/>
        <w:szCs w:val="20"/>
      </w:rPr>
      <w:t xml:space="preserve"> 0</w:t>
    </w:r>
    <w:r w:rsidR="005F2595">
      <w:rPr>
        <w:sz w:val="20"/>
        <w:szCs w:val="20"/>
      </w:rPr>
      <w:t>7</w:t>
    </w:r>
    <w:r w:rsidRPr="00D46939">
      <w:rPr>
        <w:sz w:val="20"/>
        <w:szCs w:val="20"/>
      </w:rPr>
      <w:t>/1/2022</w:t>
    </w:r>
  </w:p>
  <w:p w14:paraId="50E2AE4D" w14:textId="77777777" w:rsidR="00522975" w:rsidRPr="00466587" w:rsidRDefault="00522975" w:rsidP="00466587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5D39B" w14:textId="77777777" w:rsidR="003C570F" w:rsidRDefault="003C570F">
      <w:r>
        <w:separator/>
      </w:r>
    </w:p>
  </w:footnote>
  <w:footnote w:type="continuationSeparator" w:id="0">
    <w:p w14:paraId="0B4765F4" w14:textId="77777777" w:rsidR="003C570F" w:rsidRDefault="003C5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FDA9F6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7C647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8E322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856288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F0A90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522D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D8245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BECE8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38088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CA04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D76398"/>
    <w:multiLevelType w:val="multilevel"/>
    <w:tmpl w:val="039015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ED1849"/>
    <w:multiLevelType w:val="multilevel"/>
    <w:tmpl w:val="9F3C4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EE36C3"/>
    <w:multiLevelType w:val="multilevel"/>
    <w:tmpl w:val="2EDE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EA0023"/>
    <w:multiLevelType w:val="multilevel"/>
    <w:tmpl w:val="B42CAB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2719DC"/>
    <w:multiLevelType w:val="hybridMultilevel"/>
    <w:tmpl w:val="A8B496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59A3CC4"/>
    <w:multiLevelType w:val="multilevel"/>
    <w:tmpl w:val="BD5292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DB2E6D"/>
    <w:multiLevelType w:val="multilevel"/>
    <w:tmpl w:val="726C34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F455DC"/>
    <w:multiLevelType w:val="multilevel"/>
    <w:tmpl w:val="55A2B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4D27A1"/>
    <w:multiLevelType w:val="hybridMultilevel"/>
    <w:tmpl w:val="092669DA"/>
    <w:lvl w:ilvl="0" w:tplc="BB089F1E">
      <w:numFmt w:val="bullet"/>
      <w:lvlText w:val=""/>
      <w:lvlJc w:val="left"/>
      <w:pPr>
        <w:tabs>
          <w:tab w:val="num" w:pos="3960"/>
        </w:tabs>
        <w:ind w:left="3960" w:hanging="360"/>
      </w:pPr>
      <w:rPr>
        <w:rFonts w:ascii="Symbol" w:eastAsia="Times New Roman" w:hAnsi="Symbol" w:cs="Times New Roman" w:hint="default"/>
      </w:rPr>
    </w:lvl>
    <w:lvl w:ilvl="1" w:tplc="C8700A0E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2398C62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1FF081A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BEE86A6A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FDA68002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6E66B528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778EEF44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B33C972E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0"/>
  </w:num>
  <w:num w:numId="14">
    <w:abstractNumId w:val="16"/>
  </w:num>
  <w:num w:numId="15">
    <w:abstractNumId w:val="13"/>
  </w:num>
  <w:num w:numId="16">
    <w:abstractNumId w:val="12"/>
  </w:num>
  <w:num w:numId="17">
    <w:abstractNumId w:val="11"/>
  </w:num>
  <w:num w:numId="18">
    <w:abstractNumId w:val="1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31"/>
    <w:rsid w:val="00000277"/>
    <w:rsid w:val="000047B5"/>
    <w:rsid w:val="00024048"/>
    <w:rsid w:val="000345A9"/>
    <w:rsid w:val="00042E23"/>
    <w:rsid w:val="00047CA4"/>
    <w:rsid w:val="00047FD0"/>
    <w:rsid w:val="0005681C"/>
    <w:rsid w:val="00056CC0"/>
    <w:rsid w:val="0006176F"/>
    <w:rsid w:val="00061A51"/>
    <w:rsid w:val="000659BF"/>
    <w:rsid w:val="00066B93"/>
    <w:rsid w:val="00072881"/>
    <w:rsid w:val="00074DE8"/>
    <w:rsid w:val="00076A2F"/>
    <w:rsid w:val="000779D9"/>
    <w:rsid w:val="00077FF3"/>
    <w:rsid w:val="000824D8"/>
    <w:rsid w:val="00086961"/>
    <w:rsid w:val="00090E0E"/>
    <w:rsid w:val="00097341"/>
    <w:rsid w:val="000A1563"/>
    <w:rsid w:val="000C0151"/>
    <w:rsid w:val="000C095A"/>
    <w:rsid w:val="000C2631"/>
    <w:rsid w:val="000C731C"/>
    <w:rsid w:val="000D07FD"/>
    <w:rsid w:val="000D57D6"/>
    <w:rsid w:val="000E3F54"/>
    <w:rsid w:val="000E4A9D"/>
    <w:rsid w:val="000E7E2F"/>
    <w:rsid w:val="000F11B9"/>
    <w:rsid w:val="000F1331"/>
    <w:rsid w:val="000F3BE9"/>
    <w:rsid w:val="0010234F"/>
    <w:rsid w:val="0010408B"/>
    <w:rsid w:val="00104927"/>
    <w:rsid w:val="001141FF"/>
    <w:rsid w:val="001179C4"/>
    <w:rsid w:val="00121070"/>
    <w:rsid w:val="001337FE"/>
    <w:rsid w:val="00133BC5"/>
    <w:rsid w:val="00136AEB"/>
    <w:rsid w:val="00141981"/>
    <w:rsid w:val="00150A17"/>
    <w:rsid w:val="00160062"/>
    <w:rsid w:val="0016058F"/>
    <w:rsid w:val="001606E4"/>
    <w:rsid w:val="0016132B"/>
    <w:rsid w:val="00164290"/>
    <w:rsid w:val="00164F75"/>
    <w:rsid w:val="00167690"/>
    <w:rsid w:val="001823B3"/>
    <w:rsid w:val="00191ABB"/>
    <w:rsid w:val="001A56FD"/>
    <w:rsid w:val="001C5690"/>
    <w:rsid w:val="001D6A9A"/>
    <w:rsid w:val="001F300F"/>
    <w:rsid w:val="001F3608"/>
    <w:rsid w:val="001F3C07"/>
    <w:rsid w:val="00213523"/>
    <w:rsid w:val="00215FAC"/>
    <w:rsid w:val="00220367"/>
    <w:rsid w:val="0023067B"/>
    <w:rsid w:val="00232AD2"/>
    <w:rsid w:val="00232FC7"/>
    <w:rsid w:val="00236A1A"/>
    <w:rsid w:val="002401CC"/>
    <w:rsid w:val="002437E5"/>
    <w:rsid w:val="002505A9"/>
    <w:rsid w:val="002579F7"/>
    <w:rsid w:val="002626B0"/>
    <w:rsid w:val="00271EDD"/>
    <w:rsid w:val="002850C0"/>
    <w:rsid w:val="002859D6"/>
    <w:rsid w:val="00287F00"/>
    <w:rsid w:val="002A273D"/>
    <w:rsid w:val="002A5ABA"/>
    <w:rsid w:val="002B1061"/>
    <w:rsid w:val="002D46BF"/>
    <w:rsid w:val="002D74C7"/>
    <w:rsid w:val="002F5670"/>
    <w:rsid w:val="00301704"/>
    <w:rsid w:val="003134E3"/>
    <w:rsid w:val="00327D64"/>
    <w:rsid w:val="003306CB"/>
    <w:rsid w:val="00331F22"/>
    <w:rsid w:val="003432CF"/>
    <w:rsid w:val="00350393"/>
    <w:rsid w:val="00366BFF"/>
    <w:rsid w:val="003771BE"/>
    <w:rsid w:val="00385FFD"/>
    <w:rsid w:val="00394CAE"/>
    <w:rsid w:val="00397575"/>
    <w:rsid w:val="003A178C"/>
    <w:rsid w:val="003A31C3"/>
    <w:rsid w:val="003A6DBF"/>
    <w:rsid w:val="003B212F"/>
    <w:rsid w:val="003C23ED"/>
    <w:rsid w:val="003C24D7"/>
    <w:rsid w:val="003C570F"/>
    <w:rsid w:val="003D629E"/>
    <w:rsid w:val="003E15FB"/>
    <w:rsid w:val="003E6980"/>
    <w:rsid w:val="0040126F"/>
    <w:rsid w:val="00406FBF"/>
    <w:rsid w:val="00410A39"/>
    <w:rsid w:val="00416785"/>
    <w:rsid w:val="004215CA"/>
    <w:rsid w:val="004278D9"/>
    <w:rsid w:val="00451F8E"/>
    <w:rsid w:val="004528B3"/>
    <w:rsid w:val="00460DF7"/>
    <w:rsid w:val="00466587"/>
    <w:rsid w:val="0046714F"/>
    <w:rsid w:val="00481D86"/>
    <w:rsid w:val="0048475D"/>
    <w:rsid w:val="00492A86"/>
    <w:rsid w:val="004931F7"/>
    <w:rsid w:val="004A552B"/>
    <w:rsid w:val="004A7E33"/>
    <w:rsid w:val="004B0A3A"/>
    <w:rsid w:val="004B4761"/>
    <w:rsid w:val="004B7D64"/>
    <w:rsid w:val="004C39C0"/>
    <w:rsid w:val="004C4684"/>
    <w:rsid w:val="004C6AEF"/>
    <w:rsid w:val="004D3BF4"/>
    <w:rsid w:val="004E03E7"/>
    <w:rsid w:val="004E5E43"/>
    <w:rsid w:val="004F3B08"/>
    <w:rsid w:val="004F57F0"/>
    <w:rsid w:val="004F58EF"/>
    <w:rsid w:val="005001D2"/>
    <w:rsid w:val="005078A1"/>
    <w:rsid w:val="00522975"/>
    <w:rsid w:val="005253B5"/>
    <w:rsid w:val="0052724B"/>
    <w:rsid w:val="00535A7A"/>
    <w:rsid w:val="005505C3"/>
    <w:rsid w:val="00551D18"/>
    <w:rsid w:val="00553F34"/>
    <w:rsid w:val="00554070"/>
    <w:rsid w:val="0055470B"/>
    <w:rsid w:val="005577F8"/>
    <w:rsid w:val="00574127"/>
    <w:rsid w:val="00574610"/>
    <w:rsid w:val="005925C4"/>
    <w:rsid w:val="00595901"/>
    <w:rsid w:val="005A14FD"/>
    <w:rsid w:val="005A1EB4"/>
    <w:rsid w:val="005B1754"/>
    <w:rsid w:val="005C2BCE"/>
    <w:rsid w:val="005C2CDE"/>
    <w:rsid w:val="005C4167"/>
    <w:rsid w:val="005C56C1"/>
    <w:rsid w:val="005D78F3"/>
    <w:rsid w:val="005E23D6"/>
    <w:rsid w:val="005E4082"/>
    <w:rsid w:val="005E7B05"/>
    <w:rsid w:val="005F2595"/>
    <w:rsid w:val="005F2BC9"/>
    <w:rsid w:val="005F5AA4"/>
    <w:rsid w:val="00604114"/>
    <w:rsid w:val="006101F4"/>
    <w:rsid w:val="00610D78"/>
    <w:rsid w:val="00611AD5"/>
    <w:rsid w:val="006161CE"/>
    <w:rsid w:val="00616348"/>
    <w:rsid w:val="00643445"/>
    <w:rsid w:val="00645688"/>
    <w:rsid w:val="00657907"/>
    <w:rsid w:val="00665C97"/>
    <w:rsid w:val="00676360"/>
    <w:rsid w:val="00683C0B"/>
    <w:rsid w:val="0069266C"/>
    <w:rsid w:val="00694BC3"/>
    <w:rsid w:val="006A28D4"/>
    <w:rsid w:val="006A6E56"/>
    <w:rsid w:val="006A7CF4"/>
    <w:rsid w:val="006B6B72"/>
    <w:rsid w:val="006C1544"/>
    <w:rsid w:val="006C67F9"/>
    <w:rsid w:val="006E09BE"/>
    <w:rsid w:val="006E16F9"/>
    <w:rsid w:val="006E491E"/>
    <w:rsid w:val="006E538F"/>
    <w:rsid w:val="00702612"/>
    <w:rsid w:val="00707EA0"/>
    <w:rsid w:val="00710684"/>
    <w:rsid w:val="00717165"/>
    <w:rsid w:val="00717BF9"/>
    <w:rsid w:val="00720C5B"/>
    <w:rsid w:val="00724B23"/>
    <w:rsid w:val="0073114B"/>
    <w:rsid w:val="00732C02"/>
    <w:rsid w:val="00735A21"/>
    <w:rsid w:val="00743174"/>
    <w:rsid w:val="007627FE"/>
    <w:rsid w:val="00775F6E"/>
    <w:rsid w:val="007817D8"/>
    <w:rsid w:val="007859F9"/>
    <w:rsid w:val="007A7E4F"/>
    <w:rsid w:val="007C23E9"/>
    <w:rsid w:val="007C286E"/>
    <w:rsid w:val="007C3577"/>
    <w:rsid w:val="007C611B"/>
    <w:rsid w:val="007D1DDD"/>
    <w:rsid w:val="007D2838"/>
    <w:rsid w:val="007D3CEB"/>
    <w:rsid w:val="007D4C59"/>
    <w:rsid w:val="007D7D30"/>
    <w:rsid w:val="007E4784"/>
    <w:rsid w:val="00805DFF"/>
    <w:rsid w:val="008147D0"/>
    <w:rsid w:val="00815AE8"/>
    <w:rsid w:val="00815D42"/>
    <w:rsid w:val="00834BC2"/>
    <w:rsid w:val="00842203"/>
    <w:rsid w:val="00842A5D"/>
    <w:rsid w:val="00844321"/>
    <w:rsid w:val="00846B3A"/>
    <w:rsid w:val="00871778"/>
    <w:rsid w:val="00880213"/>
    <w:rsid w:val="00890087"/>
    <w:rsid w:val="0089083A"/>
    <w:rsid w:val="008914BE"/>
    <w:rsid w:val="00891775"/>
    <w:rsid w:val="008A0D5E"/>
    <w:rsid w:val="008A4BB4"/>
    <w:rsid w:val="008A74EE"/>
    <w:rsid w:val="008C4FE5"/>
    <w:rsid w:val="008E0F44"/>
    <w:rsid w:val="008E278E"/>
    <w:rsid w:val="008E6802"/>
    <w:rsid w:val="008F3086"/>
    <w:rsid w:val="008F7D35"/>
    <w:rsid w:val="00906EC4"/>
    <w:rsid w:val="00906F1E"/>
    <w:rsid w:val="00921565"/>
    <w:rsid w:val="00923475"/>
    <w:rsid w:val="00932D82"/>
    <w:rsid w:val="00935DB8"/>
    <w:rsid w:val="009365D0"/>
    <w:rsid w:val="00936802"/>
    <w:rsid w:val="00940B8D"/>
    <w:rsid w:val="009505AA"/>
    <w:rsid w:val="00951D71"/>
    <w:rsid w:val="00967B83"/>
    <w:rsid w:val="00973892"/>
    <w:rsid w:val="0097445C"/>
    <w:rsid w:val="00983B02"/>
    <w:rsid w:val="009864AA"/>
    <w:rsid w:val="00993FF6"/>
    <w:rsid w:val="00995F0D"/>
    <w:rsid w:val="009A23FB"/>
    <w:rsid w:val="009A6318"/>
    <w:rsid w:val="009B29C2"/>
    <w:rsid w:val="009B7855"/>
    <w:rsid w:val="009B7913"/>
    <w:rsid w:val="009F1D3A"/>
    <w:rsid w:val="00A02161"/>
    <w:rsid w:val="00A056C1"/>
    <w:rsid w:val="00A05ABE"/>
    <w:rsid w:val="00A14A53"/>
    <w:rsid w:val="00A2287A"/>
    <w:rsid w:val="00A306A6"/>
    <w:rsid w:val="00A3348D"/>
    <w:rsid w:val="00A378C3"/>
    <w:rsid w:val="00A40C09"/>
    <w:rsid w:val="00A42E72"/>
    <w:rsid w:val="00A43D33"/>
    <w:rsid w:val="00A4648E"/>
    <w:rsid w:val="00A52805"/>
    <w:rsid w:val="00A5622F"/>
    <w:rsid w:val="00A60E81"/>
    <w:rsid w:val="00A67889"/>
    <w:rsid w:val="00A71EEC"/>
    <w:rsid w:val="00A7747D"/>
    <w:rsid w:val="00A8577E"/>
    <w:rsid w:val="00A91AB5"/>
    <w:rsid w:val="00AA020A"/>
    <w:rsid w:val="00AA1ADA"/>
    <w:rsid w:val="00AB14EE"/>
    <w:rsid w:val="00AB17F6"/>
    <w:rsid w:val="00AB5219"/>
    <w:rsid w:val="00AB74F6"/>
    <w:rsid w:val="00AC64A2"/>
    <w:rsid w:val="00AC7ADB"/>
    <w:rsid w:val="00AD0C24"/>
    <w:rsid w:val="00AD516E"/>
    <w:rsid w:val="00AD7E93"/>
    <w:rsid w:val="00AE672C"/>
    <w:rsid w:val="00AE6776"/>
    <w:rsid w:val="00AF267D"/>
    <w:rsid w:val="00AF29F4"/>
    <w:rsid w:val="00AF3CCC"/>
    <w:rsid w:val="00B01C5E"/>
    <w:rsid w:val="00B03FBB"/>
    <w:rsid w:val="00B07669"/>
    <w:rsid w:val="00B07B95"/>
    <w:rsid w:val="00B22396"/>
    <w:rsid w:val="00B37C10"/>
    <w:rsid w:val="00B40904"/>
    <w:rsid w:val="00B52620"/>
    <w:rsid w:val="00B56392"/>
    <w:rsid w:val="00B56A0E"/>
    <w:rsid w:val="00B63580"/>
    <w:rsid w:val="00B718F7"/>
    <w:rsid w:val="00B74208"/>
    <w:rsid w:val="00B77985"/>
    <w:rsid w:val="00B82F41"/>
    <w:rsid w:val="00B9263F"/>
    <w:rsid w:val="00B9452B"/>
    <w:rsid w:val="00BA0773"/>
    <w:rsid w:val="00BA2490"/>
    <w:rsid w:val="00BB323A"/>
    <w:rsid w:val="00BB5572"/>
    <w:rsid w:val="00BB5FD6"/>
    <w:rsid w:val="00BC681C"/>
    <w:rsid w:val="00BD5EED"/>
    <w:rsid w:val="00BF1F28"/>
    <w:rsid w:val="00BF3C3E"/>
    <w:rsid w:val="00C00D58"/>
    <w:rsid w:val="00C04FA1"/>
    <w:rsid w:val="00C05259"/>
    <w:rsid w:val="00C0691E"/>
    <w:rsid w:val="00C1516E"/>
    <w:rsid w:val="00C2138B"/>
    <w:rsid w:val="00C310EE"/>
    <w:rsid w:val="00C336EE"/>
    <w:rsid w:val="00C34167"/>
    <w:rsid w:val="00C372F2"/>
    <w:rsid w:val="00C43D8F"/>
    <w:rsid w:val="00C44CA3"/>
    <w:rsid w:val="00C612ED"/>
    <w:rsid w:val="00C61D94"/>
    <w:rsid w:val="00C669BB"/>
    <w:rsid w:val="00C702BE"/>
    <w:rsid w:val="00C71354"/>
    <w:rsid w:val="00C7269A"/>
    <w:rsid w:val="00C72CA1"/>
    <w:rsid w:val="00C761CD"/>
    <w:rsid w:val="00C83372"/>
    <w:rsid w:val="00C938EB"/>
    <w:rsid w:val="00C9561F"/>
    <w:rsid w:val="00CA3405"/>
    <w:rsid w:val="00CA34BE"/>
    <w:rsid w:val="00CB0CA0"/>
    <w:rsid w:val="00CB0FED"/>
    <w:rsid w:val="00CB4D27"/>
    <w:rsid w:val="00CB5396"/>
    <w:rsid w:val="00CB5E03"/>
    <w:rsid w:val="00CC52E7"/>
    <w:rsid w:val="00CC669D"/>
    <w:rsid w:val="00CE0071"/>
    <w:rsid w:val="00CE2A23"/>
    <w:rsid w:val="00CE3799"/>
    <w:rsid w:val="00CE773D"/>
    <w:rsid w:val="00CF22A1"/>
    <w:rsid w:val="00CF2F5B"/>
    <w:rsid w:val="00D002FE"/>
    <w:rsid w:val="00D0095F"/>
    <w:rsid w:val="00D03AAA"/>
    <w:rsid w:val="00D1637B"/>
    <w:rsid w:val="00D25F2B"/>
    <w:rsid w:val="00D34D79"/>
    <w:rsid w:val="00D37A1D"/>
    <w:rsid w:val="00D40FB1"/>
    <w:rsid w:val="00D41C49"/>
    <w:rsid w:val="00D44109"/>
    <w:rsid w:val="00D4678D"/>
    <w:rsid w:val="00D46939"/>
    <w:rsid w:val="00D5035D"/>
    <w:rsid w:val="00D53CFA"/>
    <w:rsid w:val="00D604FC"/>
    <w:rsid w:val="00D65047"/>
    <w:rsid w:val="00D667DD"/>
    <w:rsid w:val="00D70DC3"/>
    <w:rsid w:val="00D729C3"/>
    <w:rsid w:val="00D72DCF"/>
    <w:rsid w:val="00D74FB3"/>
    <w:rsid w:val="00D83E16"/>
    <w:rsid w:val="00D84674"/>
    <w:rsid w:val="00D87E5B"/>
    <w:rsid w:val="00D92C7A"/>
    <w:rsid w:val="00D938DD"/>
    <w:rsid w:val="00DB2144"/>
    <w:rsid w:val="00DB6A2F"/>
    <w:rsid w:val="00DC4CBB"/>
    <w:rsid w:val="00DD10CB"/>
    <w:rsid w:val="00DD126E"/>
    <w:rsid w:val="00DD31B0"/>
    <w:rsid w:val="00DD7017"/>
    <w:rsid w:val="00DE328E"/>
    <w:rsid w:val="00DE617C"/>
    <w:rsid w:val="00DF6624"/>
    <w:rsid w:val="00E00C72"/>
    <w:rsid w:val="00E010EA"/>
    <w:rsid w:val="00E046B0"/>
    <w:rsid w:val="00E05696"/>
    <w:rsid w:val="00E1397C"/>
    <w:rsid w:val="00E22948"/>
    <w:rsid w:val="00E2605A"/>
    <w:rsid w:val="00E35ADF"/>
    <w:rsid w:val="00E608BB"/>
    <w:rsid w:val="00E72373"/>
    <w:rsid w:val="00E74146"/>
    <w:rsid w:val="00E74258"/>
    <w:rsid w:val="00E7586F"/>
    <w:rsid w:val="00E8161C"/>
    <w:rsid w:val="00E86319"/>
    <w:rsid w:val="00E87956"/>
    <w:rsid w:val="00EA63C8"/>
    <w:rsid w:val="00EB28B7"/>
    <w:rsid w:val="00EB3EFF"/>
    <w:rsid w:val="00EC0F11"/>
    <w:rsid w:val="00EC3884"/>
    <w:rsid w:val="00EC3A49"/>
    <w:rsid w:val="00ED688D"/>
    <w:rsid w:val="00EE0255"/>
    <w:rsid w:val="00EE4A86"/>
    <w:rsid w:val="00EF6515"/>
    <w:rsid w:val="00F03578"/>
    <w:rsid w:val="00F1276D"/>
    <w:rsid w:val="00F22917"/>
    <w:rsid w:val="00F25BFE"/>
    <w:rsid w:val="00F278D6"/>
    <w:rsid w:val="00F40D79"/>
    <w:rsid w:val="00F50E3D"/>
    <w:rsid w:val="00F67EEC"/>
    <w:rsid w:val="00F709DC"/>
    <w:rsid w:val="00F71963"/>
    <w:rsid w:val="00F72F50"/>
    <w:rsid w:val="00F732E0"/>
    <w:rsid w:val="00F73806"/>
    <w:rsid w:val="00F76ABD"/>
    <w:rsid w:val="00F817C6"/>
    <w:rsid w:val="00F826B3"/>
    <w:rsid w:val="00F832E5"/>
    <w:rsid w:val="00F86879"/>
    <w:rsid w:val="00F90152"/>
    <w:rsid w:val="00F91180"/>
    <w:rsid w:val="00FA33AE"/>
    <w:rsid w:val="00FB1045"/>
    <w:rsid w:val="00FB19D0"/>
    <w:rsid w:val="00FB6389"/>
    <w:rsid w:val="00FC06EE"/>
    <w:rsid w:val="00FC435D"/>
    <w:rsid w:val="00FD6323"/>
    <w:rsid w:val="00FF2F3C"/>
    <w:rsid w:val="00FF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7B5EFBE"/>
  <w15:docId w15:val="{67555450-252F-4381-8236-C8DEE771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213"/>
    <w:rPr>
      <w:sz w:val="24"/>
      <w:szCs w:val="24"/>
    </w:rPr>
  </w:style>
  <w:style w:type="paragraph" w:styleId="Heading1">
    <w:name w:val="heading 1"/>
    <w:basedOn w:val="Normal"/>
    <w:next w:val="Normal"/>
    <w:qFormat/>
    <w:rsid w:val="00880213"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880213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880213"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880213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880213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880213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880213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880213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880213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80213"/>
    <w:rPr>
      <w:rFonts w:ascii="Garamond" w:hAnsi="Garamond"/>
      <w:b/>
      <w:bCs/>
      <w:sz w:val="16"/>
    </w:rPr>
  </w:style>
  <w:style w:type="paragraph" w:styleId="BodyText2">
    <w:name w:val="Body Text 2"/>
    <w:basedOn w:val="Normal"/>
    <w:rsid w:val="00880213"/>
    <w:rPr>
      <w:rFonts w:ascii="Garamond" w:hAnsi="Garamond"/>
      <w:sz w:val="20"/>
    </w:rPr>
  </w:style>
  <w:style w:type="paragraph" w:styleId="BlockText">
    <w:name w:val="Block Text"/>
    <w:basedOn w:val="Normal"/>
    <w:rsid w:val="00880213"/>
    <w:pPr>
      <w:spacing w:after="120"/>
      <w:ind w:left="1440" w:right="1440"/>
    </w:pPr>
  </w:style>
  <w:style w:type="paragraph" w:styleId="BodyText3">
    <w:name w:val="Body Text 3"/>
    <w:basedOn w:val="Normal"/>
    <w:rsid w:val="00880213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880213"/>
    <w:pPr>
      <w:spacing w:after="120"/>
      <w:ind w:firstLine="210"/>
    </w:pPr>
    <w:rPr>
      <w:rFonts w:ascii="Times New Roman" w:hAnsi="Times New Roman"/>
      <w:b w:val="0"/>
      <w:sz w:val="24"/>
    </w:rPr>
  </w:style>
  <w:style w:type="paragraph" w:styleId="BodyTextIndent">
    <w:name w:val="Body Text Indent"/>
    <w:basedOn w:val="Normal"/>
    <w:rsid w:val="00880213"/>
    <w:pPr>
      <w:spacing w:after="120"/>
      <w:ind w:left="360"/>
    </w:pPr>
  </w:style>
  <w:style w:type="paragraph" w:styleId="BodyTextFirstIndent2">
    <w:name w:val="Body Text First Indent 2"/>
    <w:basedOn w:val="BodyTextIndent"/>
    <w:rsid w:val="00880213"/>
    <w:pPr>
      <w:ind w:firstLine="210"/>
    </w:pPr>
  </w:style>
  <w:style w:type="paragraph" w:styleId="BodyTextIndent2">
    <w:name w:val="Body Text Indent 2"/>
    <w:basedOn w:val="Normal"/>
    <w:rsid w:val="00880213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880213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rsid w:val="00880213"/>
    <w:pPr>
      <w:spacing w:before="120" w:after="120"/>
    </w:pPr>
    <w:rPr>
      <w:b/>
    </w:rPr>
  </w:style>
  <w:style w:type="paragraph" w:styleId="Closing">
    <w:name w:val="Closing"/>
    <w:basedOn w:val="Normal"/>
    <w:rsid w:val="00880213"/>
    <w:pPr>
      <w:ind w:left="4320"/>
    </w:pPr>
  </w:style>
  <w:style w:type="paragraph" w:styleId="CommentText">
    <w:name w:val="annotation text"/>
    <w:basedOn w:val="Normal"/>
    <w:link w:val="CommentTextChar"/>
    <w:semiHidden/>
    <w:rsid w:val="00880213"/>
    <w:rPr>
      <w:sz w:val="20"/>
    </w:rPr>
  </w:style>
  <w:style w:type="paragraph" w:styleId="Date">
    <w:name w:val="Date"/>
    <w:basedOn w:val="Normal"/>
    <w:next w:val="Normal"/>
    <w:rsid w:val="00880213"/>
  </w:style>
  <w:style w:type="paragraph" w:styleId="DocumentMap">
    <w:name w:val="Document Map"/>
    <w:basedOn w:val="Normal"/>
    <w:semiHidden/>
    <w:rsid w:val="00880213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880213"/>
    <w:rPr>
      <w:sz w:val="20"/>
    </w:rPr>
  </w:style>
  <w:style w:type="paragraph" w:styleId="EnvelopeAddress">
    <w:name w:val="envelope address"/>
    <w:basedOn w:val="Normal"/>
    <w:rsid w:val="00880213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880213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rsid w:val="00880213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880213"/>
    <w:rPr>
      <w:sz w:val="20"/>
    </w:rPr>
  </w:style>
  <w:style w:type="paragraph" w:styleId="Header">
    <w:name w:val="header"/>
    <w:basedOn w:val="Normal"/>
    <w:rsid w:val="00880213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rsid w:val="00880213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880213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880213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880213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880213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880213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880213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880213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880213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880213"/>
    <w:rPr>
      <w:rFonts w:ascii="Arial" w:hAnsi="Arial"/>
      <w:b/>
    </w:rPr>
  </w:style>
  <w:style w:type="paragraph" w:styleId="List">
    <w:name w:val="List"/>
    <w:basedOn w:val="Normal"/>
    <w:rsid w:val="00880213"/>
    <w:pPr>
      <w:ind w:left="360" w:hanging="360"/>
    </w:pPr>
  </w:style>
  <w:style w:type="paragraph" w:styleId="List2">
    <w:name w:val="List 2"/>
    <w:basedOn w:val="Normal"/>
    <w:rsid w:val="00880213"/>
    <w:pPr>
      <w:ind w:left="720" w:hanging="360"/>
    </w:pPr>
  </w:style>
  <w:style w:type="paragraph" w:styleId="List3">
    <w:name w:val="List 3"/>
    <w:basedOn w:val="Normal"/>
    <w:rsid w:val="00880213"/>
    <w:pPr>
      <w:ind w:left="1080" w:hanging="360"/>
    </w:pPr>
  </w:style>
  <w:style w:type="paragraph" w:styleId="List4">
    <w:name w:val="List 4"/>
    <w:basedOn w:val="Normal"/>
    <w:rsid w:val="00880213"/>
    <w:pPr>
      <w:ind w:left="1440" w:hanging="360"/>
    </w:pPr>
  </w:style>
  <w:style w:type="paragraph" w:styleId="List5">
    <w:name w:val="List 5"/>
    <w:basedOn w:val="Normal"/>
    <w:rsid w:val="00880213"/>
    <w:pPr>
      <w:ind w:left="1800" w:hanging="360"/>
    </w:pPr>
  </w:style>
  <w:style w:type="paragraph" w:styleId="ListBullet">
    <w:name w:val="List Bullet"/>
    <w:basedOn w:val="Normal"/>
    <w:autoRedefine/>
    <w:rsid w:val="00880213"/>
    <w:pPr>
      <w:numPr>
        <w:numId w:val="2"/>
      </w:numPr>
    </w:pPr>
  </w:style>
  <w:style w:type="paragraph" w:styleId="ListBullet2">
    <w:name w:val="List Bullet 2"/>
    <w:basedOn w:val="Normal"/>
    <w:autoRedefine/>
    <w:rsid w:val="00880213"/>
    <w:pPr>
      <w:numPr>
        <w:numId w:val="3"/>
      </w:numPr>
    </w:pPr>
  </w:style>
  <w:style w:type="paragraph" w:styleId="ListBullet3">
    <w:name w:val="List Bullet 3"/>
    <w:basedOn w:val="Normal"/>
    <w:autoRedefine/>
    <w:rsid w:val="00880213"/>
    <w:pPr>
      <w:numPr>
        <w:numId w:val="4"/>
      </w:numPr>
    </w:pPr>
  </w:style>
  <w:style w:type="paragraph" w:styleId="ListBullet4">
    <w:name w:val="List Bullet 4"/>
    <w:basedOn w:val="Normal"/>
    <w:autoRedefine/>
    <w:rsid w:val="00880213"/>
    <w:pPr>
      <w:numPr>
        <w:numId w:val="5"/>
      </w:numPr>
    </w:pPr>
  </w:style>
  <w:style w:type="paragraph" w:styleId="ListBullet5">
    <w:name w:val="List Bullet 5"/>
    <w:basedOn w:val="Normal"/>
    <w:autoRedefine/>
    <w:rsid w:val="00880213"/>
    <w:pPr>
      <w:numPr>
        <w:numId w:val="6"/>
      </w:numPr>
    </w:pPr>
  </w:style>
  <w:style w:type="paragraph" w:styleId="ListContinue">
    <w:name w:val="List Continue"/>
    <w:basedOn w:val="Normal"/>
    <w:rsid w:val="00880213"/>
    <w:pPr>
      <w:spacing w:after="120"/>
      <w:ind w:left="360"/>
    </w:pPr>
  </w:style>
  <w:style w:type="paragraph" w:styleId="ListContinue2">
    <w:name w:val="List Continue 2"/>
    <w:basedOn w:val="Normal"/>
    <w:rsid w:val="00880213"/>
    <w:pPr>
      <w:spacing w:after="120"/>
      <w:ind w:left="720"/>
    </w:pPr>
  </w:style>
  <w:style w:type="paragraph" w:styleId="ListContinue3">
    <w:name w:val="List Continue 3"/>
    <w:basedOn w:val="Normal"/>
    <w:rsid w:val="00880213"/>
    <w:pPr>
      <w:spacing w:after="120"/>
      <w:ind w:left="1080"/>
    </w:pPr>
  </w:style>
  <w:style w:type="paragraph" w:styleId="ListContinue4">
    <w:name w:val="List Continue 4"/>
    <w:basedOn w:val="Normal"/>
    <w:rsid w:val="00880213"/>
    <w:pPr>
      <w:spacing w:after="120"/>
      <w:ind w:left="1440"/>
    </w:pPr>
  </w:style>
  <w:style w:type="paragraph" w:styleId="ListContinue5">
    <w:name w:val="List Continue 5"/>
    <w:basedOn w:val="Normal"/>
    <w:rsid w:val="00880213"/>
    <w:pPr>
      <w:spacing w:after="120"/>
      <w:ind w:left="1800"/>
    </w:pPr>
  </w:style>
  <w:style w:type="paragraph" w:styleId="ListNumber">
    <w:name w:val="List Number"/>
    <w:basedOn w:val="Normal"/>
    <w:rsid w:val="00880213"/>
    <w:pPr>
      <w:numPr>
        <w:numId w:val="7"/>
      </w:numPr>
    </w:pPr>
  </w:style>
  <w:style w:type="paragraph" w:styleId="ListNumber2">
    <w:name w:val="List Number 2"/>
    <w:basedOn w:val="Normal"/>
    <w:rsid w:val="00880213"/>
    <w:pPr>
      <w:numPr>
        <w:numId w:val="8"/>
      </w:numPr>
    </w:pPr>
  </w:style>
  <w:style w:type="paragraph" w:styleId="ListNumber3">
    <w:name w:val="List Number 3"/>
    <w:basedOn w:val="Normal"/>
    <w:rsid w:val="00880213"/>
    <w:pPr>
      <w:numPr>
        <w:numId w:val="9"/>
      </w:numPr>
    </w:pPr>
  </w:style>
  <w:style w:type="paragraph" w:styleId="ListNumber4">
    <w:name w:val="List Number 4"/>
    <w:basedOn w:val="Normal"/>
    <w:rsid w:val="00880213"/>
    <w:pPr>
      <w:numPr>
        <w:numId w:val="10"/>
      </w:numPr>
    </w:pPr>
  </w:style>
  <w:style w:type="paragraph" w:styleId="ListNumber5">
    <w:name w:val="List Number 5"/>
    <w:basedOn w:val="Normal"/>
    <w:rsid w:val="00880213"/>
    <w:pPr>
      <w:numPr>
        <w:numId w:val="11"/>
      </w:numPr>
    </w:pPr>
  </w:style>
  <w:style w:type="paragraph" w:styleId="MacroText">
    <w:name w:val="macro"/>
    <w:semiHidden/>
    <w:rsid w:val="008802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rsid w:val="008802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NormalIndent">
    <w:name w:val="Normal Indent"/>
    <w:basedOn w:val="Normal"/>
    <w:rsid w:val="00880213"/>
    <w:pPr>
      <w:ind w:left="720"/>
    </w:pPr>
  </w:style>
  <w:style w:type="paragraph" w:styleId="NoteHeading">
    <w:name w:val="Note Heading"/>
    <w:basedOn w:val="Normal"/>
    <w:next w:val="Normal"/>
    <w:rsid w:val="00880213"/>
  </w:style>
  <w:style w:type="paragraph" w:styleId="PlainText">
    <w:name w:val="Plain Text"/>
    <w:basedOn w:val="Normal"/>
    <w:rsid w:val="00880213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880213"/>
  </w:style>
  <w:style w:type="paragraph" w:styleId="Signature">
    <w:name w:val="Signature"/>
    <w:basedOn w:val="Normal"/>
    <w:rsid w:val="00880213"/>
    <w:pPr>
      <w:ind w:left="4320"/>
    </w:pPr>
  </w:style>
  <w:style w:type="paragraph" w:styleId="Subtitle">
    <w:name w:val="Subtitle"/>
    <w:basedOn w:val="Normal"/>
    <w:qFormat/>
    <w:rsid w:val="00880213"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rsid w:val="00880213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880213"/>
    <w:pPr>
      <w:ind w:left="480" w:hanging="480"/>
    </w:pPr>
  </w:style>
  <w:style w:type="paragraph" w:styleId="Title">
    <w:name w:val="Title"/>
    <w:basedOn w:val="Normal"/>
    <w:qFormat/>
    <w:rsid w:val="00880213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880213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rsid w:val="00880213"/>
  </w:style>
  <w:style w:type="paragraph" w:styleId="TOC2">
    <w:name w:val="toc 2"/>
    <w:basedOn w:val="Normal"/>
    <w:next w:val="Normal"/>
    <w:autoRedefine/>
    <w:semiHidden/>
    <w:rsid w:val="00880213"/>
    <w:pPr>
      <w:ind w:left="240"/>
    </w:pPr>
  </w:style>
  <w:style w:type="paragraph" w:styleId="TOC3">
    <w:name w:val="toc 3"/>
    <w:basedOn w:val="Normal"/>
    <w:next w:val="Normal"/>
    <w:autoRedefine/>
    <w:semiHidden/>
    <w:rsid w:val="00880213"/>
    <w:pPr>
      <w:ind w:left="480"/>
    </w:pPr>
  </w:style>
  <w:style w:type="paragraph" w:styleId="TOC4">
    <w:name w:val="toc 4"/>
    <w:basedOn w:val="Normal"/>
    <w:next w:val="Normal"/>
    <w:autoRedefine/>
    <w:semiHidden/>
    <w:rsid w:val="00880213"/>
    <w:pPr>
      <w:ind w:left="720"/>
    </w:pPr>
  </w:style>
  <w:style w:type="paragraph" w:styleId="TOC5">
    <w:name w:val="toc 5"/>
    <w:basedOn w:val="Normal"/>
    <w:next w:val="Normal"/>
    <w:autoRedefine/>
    <w:semiHidden/>
    <w:rsid w:val="00880213"/>
    <w:pPr>
      <w:ind w:left="960"/>
    </w:pPr>
  </w:style>
  <w:style w:type="paragraph" w:styleId="TOC6">
    <w:name w:val="toc 6"/>
    <w:basedOn w:val="Normal"/>
    <w:next w:val="Normal"/>
    <w:autoRedefine/>
    <w:semiHidden/>
    <w:rsid w:val="00880213"/>
    <w:pPr>
      <w:ind w:left="1200"/>
    </w:pPr>
  </w:style>
  <w:style w:type="paragraph" w:styleId="TOC7">
    <w:name w:val="toc 7"/>
    <w:basedOn w:val="Normal"/>
    <w:next w:val="Normal"/>
    <w:autoRedefine/>
    <w:semiHidden/>
    <w:rsid w:val="00880213"/>
    <w:pPr>
      <w:ind w:left="1440"/>
    </w:pPr>
  </w:style>
  <w:style w:type="paragraph" w:styleId="TOC8">
    <w:name w:val="toc 8"/>
    <w:basedOn w:val="Normal"/>
    <w:next w:val="Normal"/>
    <w:autoRedefine/>
    <w:semiHidden/>
    <w:rsid w:val="00880213"/>
    <w:pPr>
      <w:ind w:left="1680"/>
    </w:pPr>
  </w:style>
  <w:style w:type="paragraph" w:styleId="TOC9">
    <w:name w:val="toc 9"/>
    <w:basedOn w:val="Normal"/>
    <w:next w:val="Normal"/>
    <w:autoRedefine/>
    <w:semiHidden/>
    <w:rsid w:val="00880213"/>
    <w:pPr>
      <w:ind w:left="1920"/>
    </w:pPr>
  </w:style>
  <w:style w:type="paragraph" w:styleId="BalloonText">
    <w:name w:val="Balloon Text"/>
    <w:basedOn w:val="Normal"/>
    <w:semiHidden/>
    <w:rsid w:val="00574610"/>
    <w:rPr>
      <w:rFonts w:ascii="Tahoma" w:hAnsi="Tahoma" w:cs="Tahoma"/>
      <w:sz w:val="16"/>
      <w:szCs w:val="16"/>
    </w:rPr>
  </w:style>
  <w:style w:type="character" w:customStyle="1" w:styleId="pseditboxdisponly">
    <w:name w:val="pseditbox_disponly"/>
    <w:basedOn w:val="DefaultParagraphFont"/>
    <w:rsid w:val="00643445"/>
  </w:style>
  <w:style w:type="character" w:styleId="Strong">
    <w:name w:val="Strong"/>
    <w:basedOn w:val="DefaultParagraphFont"/>
    <w:uiPriority w:val="22"/>
    <w:qFormat/>
    <w:rsid w:val="00385FFD"/>
    <w:rPr>
      <w:b/>
      <w:bCs/>
    </w:rPr>
  </w:style>
  <w:style w:type="paragraph" w:styleId="NormalWeb">
    <w:name w:val="Normal (Web)"/>
    <w:basedOn w:val="Normal"/>
    <w:uiPriority w:val="99"/>
    <w:unhideWhenUsed/>
    <w:rsid w:val="00385FF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21565"/>
    <w:rPr>
      <w:rFonts w:ascii="Garamond" w:hAnsi="Garamond"/>
      <w:b/>
      <w:bCs/>
      <w:sz w:val="16"/>
      <w:szCs w:val="24"/>
    </w:rPr>
  </w:style>
  <w:style w:type="paragraph" w:styleId="ListParagraph">
    <w:name w:val="List Paragraph"/>
    <w:basedOn w:val="Normal"/>
    <w:uiPriority w:val="34"/>
    <w:qFormat/>
    <w:rsid w:val="003B212F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FB104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B1045"/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B1045"/>
    <w:rPr>
      <w:szCs w:val="24"/>
    </w:rPr>
  </w:style>
  <w:style w:type="character" w:customStyle="1" w:styleId="CommentSubjectChar">
    <w:name w:val="Comment Subject Char"/>
    <w:basedOn w:val="CommentTextChar"/>
    <w:link w:val="CommentSubject"/>
    <w:semiHidden/>
    <w:rsid w:val="00FB1045"/>
    <w:rPr>
      <w:b/>
      <w:bCs/>
      <w:szCs w:val="24"/>
    </w:rPr>
  </w:style>
  <w:style w:type="table" w:styleId="TableGrid">
    <w:name w:val="Table Grid"/>
    <w:basedOn w:val="TableNormal"/>
    <w:rsid w:val="00285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D87E5B"/>
    <w:rPr>
      <w:sz w:val="24"/>
      <w:szCs w:val="24"/>
    </w:rPr>
  </w:style>
  <w:style w:type="character" w:styleId="Hyperlink">
    <w:name w:val="Hyperlink"/>
    <w:basedOn w:val="DefaultParagraphFont"/>
    <w:rsid w:val="00805DF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05D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ase.edu/equity/discrimination-harassm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se.edu/hr/university-policies/staff-hr-policies/staff-services/staff-hr-grievances/staff-hr-grievance-procedur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ase.edu/hr/university-policies/staff-hr-policies/staff-services/staff-hr-grievance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ER-HR%20FORMS\PositiveCorrectiveAc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7E020-104B-438F-A7DB-28B74A66B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PositiveCorrectiveAction Form.dot</Template>
  <TotalTime>1</TotalTime>
  <Pages>2</Pages>
  <Words>214</Words>
  <Characters>2246</Characters>
  <Application>Microsoft Office Word</Application>
  <DocSecurity>4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Vanderbilt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Controller's Office</dc:creator>
  <cp:lastModifiedBy>James Ryan</cp:lastModifiedBy>
  <cp:revision>2</cp:revision>
  <cp:lastPrinted>2022-06-08T21:47:00Z</cp:lastPrinted>
  <dcterms:created xsi:type="dcterms:W3CDTF">2022-07-01T01:59:00Z</dcterms:created>
  <dcterms:modified xsi:type="dcterms:W3CDTF">2022-07-01T01:59:00Z</dcterms:modified>
</cp:coreProperties>
</file>